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9C2" w:rsidRDefault="00B21986">
      <w:pPr>
        <w:ind w:left="2832"/>
        <w:jc w:val="both"/>
        <w:rPr>
          <w:rStyle w:val="Emphasis"/>
          <w:b/>
        </w:rPr>
      </w:pPr>
      <w:r>
        <w:rPr>
          <w:rStyle w:val="Emphasis"/>
          <w:b/>
        </w:rPr>
        <w:t xml:space="preserve">                      </w:t>
      </w:r>
      <w:r>
        <w:rPr>
          <w:rStyle w:val="Emphasis"/>
          <w:b/>
          <w:sz w:val="42"/>
          <w:szCs w:val="42"/>
        </w:rPr>
        <w:t xml:space="preserve">    П Р О Г Р А М А</w:t>
      </w:r>
    </w:p>
    <w:p w:rsidR="005719C2" w:rsidRDefault="00B21986">
      <w:pPr>
        <w:jc w:val="center"/>
      </w:pPr>
      <w:r>
        <w:rPr>
          <w:rStyle w:val="Emphasis"/>
          <w:b/>
          <w:sz w:val="32"/>
          <w:szCs w:val="32"/>
          <w:lang w:val="en-US"/>
        </w:rPr>
        <w:t>XX-</w:t>
      </w:r>
      <w:proofErr w:type="gramStart"/>
      <w:r>
        <w:rPr>
          <w:rStyle w:val="Emphasis"/>
          <w:b/>
          <w:sz w:val="32"/>
          <w:szCs w:val="32"/>
        </w:rPr>
        <w:t>та  ЮБИЛЕЙНА</w:t>
      </w:r>
      <w:proofErr w:type="gramEnd"/>
      <w:r>
        <w:rPr>
          <w:rStyle w:val="Emphasis"/>
          <w:b/>
          <w:sz w:val="32"/>
          <w:szCs w:val="32"/>
        </w:rPr>
        <w:t xml:space="preserve"> НАУЧНО–ПРАКТИЧНА КОНФЕРЕНЦИЯ „ГОРЕЩИ ТОЧКИ В ПЕДИАТРИЯТА</w:t>
      </w:r>
    </w:p>
    <w:p w:rsidR="005719C2" w:rsidRDefault="00B21986">
      <w:pPr>
        <w:jc w:val="center"/>
      </w:pPr>
      <w:r>
        <w:rPr>
          <w:rStyle w:val="Emphasis"/>
          <w:b/>
          <w:sz w:val="26"/>
          <w:szCs w:val="26"/>
        </w:rPr>
        <w:t xml:space="preserve"> гр. РУСЕ</w:t>
      </w:r>
      <w:r>
        <w:rPr>
          <w:rStyle w:val="Emphasis"/>
          <w:b/>
          <w:sz w:val="26"/>
          <w:szCs w:val="26"/>
          <w:lang w:val="en-US"/>
        </w:rPr>
        <w:t xml:space="preserve"> </w:t>
      </w:r>
      <w:r>
        <w:rPr>
          <w:rStyle w:val="Emphasis"/>
          <w:b/>
          <w:sz w:val="26"/>
          <w:szCs w:val="26"/>
        </w:rPr>
        <w:t xml:space="preserve">с място на провеждане Гранд хотел „Рига“  </w:t>
      </w:r>
      <w:r>
        <w:rPr>
          <w:rStyle w:val="Emphasis"/>
          <w:b/>
          <w:lang w:val="en-US"/>
        </w:rPr>
        <w:t>06</w:t>
      </w:r>
      <w:r>
        <w:rPr>
          <w:rStyle w:val="Emphasis"/>
          <w:b/>
        </w:rPr>
        <w:t xml:space="preserve">.11 – </w:t>
      </w:r>
      <w:r>
        <w:rPr>
          <w:rStyle w:val="Emphasis"/>
          <w:b/>
          <w:lang w:val="en-US"/>
        </w:rPr>
        <w:t>07</w:t>
      </w:r>
      <w:r>
        <w:rPr>
          <w:rStyle w:val="Emphasis"/>
          <w:b/>
        </w:rPr>
        <w:t>.11.20</w:t>
      </w:r>
      <w:r w:rsidR="00BA4DB5">
        <w:rPr>
          <w:rStyle w:val="Emphasis"/>
          <w:b/>
          <w:lang w:val="en-US"/>
        </w:rPr>
        <w:t>26</w:t>
      </w:r>
      <w:r>
        <w:rPr>
          <w:rStyle w:val="Emphasis"/>
          <w:b/>
        </w:rPr>
        <w:t xml:space="preserve"> год.</w:t>
      </w:r>
    </w:p>
    <w:p w:rsidR="005719C2" w:rsidRDefault="00B21986">
      <w:pPr>
        <w:jc w:val="center"/>
      </w:pPr>
      <w:r>
        <w:rPr>
          <w:rStyle w:val="Emphasis"/>
          <w:b/>
          <w:lang w:val="en-US"/>
        </w:rPr>
        <w:t>0</w:t>
      </w:r>
      <w:r>
        <w:rPr>
          <w:rStyle w:val="Emphasis"/>
          <w:b/>
        </w:rPr>
        <w:t>6.11.20</w:t>
      </w:r>
      <w:r>
        <w:rPr>
          <w:rStyle w:val="Emphasis"/>
          <w:b/>
          <w:lang w:val="en-US"/>
        </w:rPr>
        <w:t>2</w:t>
      </w:r>
      <w:r>
        <w:rPr>
          <w:rStyle w:val="Emphasis"/>
          <w:b/>
        </w:rPr>
        <w:t>6 г. /петък/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</w:pPr>
      <w:r>
        <w:rPr>
          <w:rStyle w:val="Emphasis"/>
          <w:rFonts w:ascii="system-ui" w:hAnsi="system-ui"/>
          <w:b/>
          <w:bCs/>
          <w:i w:val="0"/>
          <w:iCs w:val="0"/>
          <w:color w:val="000000"/>
          <w:sz w:val="23"/>
          <w:szCs w:val="23"/>
        </w:rPr>
        <w:t>14:30 - Откриване</w:t>
      </w:r>
    </w:p>
    <w:p w:rsidR="005719C2" w:rsidRPr="00B2020D" w:rsidRDefault="005719C2">
      <w:pPr>
        <w:pStyle w:val="NormalWeb"/>
        <w:shd w:val="clear" w:color="auto" w:fill="FFFFFF"/>
        <w:spacing w:beforeAutospacing="0" w:after="0" w:afterAutospacing="0"/>
        <w:rPr>
          <w:rStyle w:val="Emphasis"/>
          <w:rFonts w:ascii="system-ui" w:hAnsi="system-ui"/>
          <w:b/>
          <w:bCs/>
          <w:i w:val="0"/>
          <w:iCs w:val="0"/>
          <w:color w:val="000000"/>
          <w:sz w:val="12"/>
          <w:szCs w:val="12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</w:pPr>
      <w:r>
        <w:rPr>
          <w:rStyle w:val="Emphasis"/>
          <w:rFonts w:ascii="system-ui" w:hAnsi="system-ui"/>
          <w:b/>
          <w:bCs/>
          <w:i w:val="0"/>
          <w:iCs w:val="0"/>
          <w:color w:val="000000"/>
          <w:sz w:val="23"/>
          <w:szCs w:val="23"/>
        </w:rPr>
        <w:t xml:space="preserve">14:45 - Приветствие:  </w:t>
      </w:r>
      <w:r>
        <w:rPr>
          <w:rStyle w:val="Emphasis"/>
          <w:rFonts w:ascii="system-ui" w:hAnsi="system-ui"/>
          <w:b/>
          <w:bCs/>
          <w:i w:val="0"/>
          <w:iCs w:val="0"/>
          <w:color w:val="000000"/>
          <w:sz w:val="23"/>
          <w:szCs w:val="23"/>
        </w:rPr>
        <w:tab/>
      </w:r>
      <w:r>
        <w:rPr>
          <w:rStyle w:val="Emphasis"/>
          <w:rFonts w:ascii="system-ui" w:hAnsi="system-ui"/>
          <w:i w:val="0"/>
          <w:iCs w:val="0"/>
          <w:color w:val="000000"/>
          <w:sz w:val="23"/>
          <w:szCs w:val="23"/>
        </w:rPr>
        <w:t xml:space="preserve">Акад. Хр. Белоев, </w:t>
      </w:r>
      <w:r>
        <w:rPr>
          <w:rStyle w:val="Emphasis"/>
          <w:i w:val="0"/>
          <w:iCs w:val="0"/>
        </w:rPr>
        <w:t>председател „Съюз на учените” гр. Русе, председател Общински съвет гр. Русе, почетен ректор на Русенски университет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ind w:left="2832"/>
      </w:pPr>
      <w:r>
        <w:rPr>
          <w:rStyle w:val="Emphasis"/>
          <w:rFonts w:ascii="system-ui" w:hAnsi="system-ui"/>
          <w:i w:val="0"/>
          <w:iCs w:val="0"/>
          <w:color w:val="000000"/>
          <w:sz w:val="23"/>
          <w:szCs w:val="23"/>
        </w:rPr>
        <w:t>Представител на Български кардиологичен институт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ind w:left="2832"/>
        <w:rPr>
          <w:rFonts w:ascii="system-ui" w:hAnsi="system-ui"/>
          <w:color w:val="000000"/>
          <w:sz w:val="23"/>
          <w:szCs w:val="23"/>
        </w:rPr>
      </w:pPr>
      <w:r>
        <w:rPr>
          <w:rStyle w:val="Emphasis"/>
          <w:rFonts w:ascii="system-ui" w:hAnsi="system-ui"/>
          <w:i w:val="0"/>
          <w:iCs w:val="0"/>
          <w:color w:val="000000"/>
          <w:sz w:val="23"/>
          <w:szCs w:val="23"/>
        </w:rPr>
        <w:t>Акад. В. Митев, почетен гражданин на гр. Русе</w:t>
      </w:r>
    </w:p>
    <w:p w:rsidR="005719C2" w:rsidRPr="00F60B54" w:rsidRDefault="005719C2">
      <w:pPr>
        <w:pStyle w:val="NormalWeb"/>
        <w:shd w:val="clear" w:color="auto" w:fill="FFFFFF"/>
        <w:spacing w:beforeAutospacing="0" w:after="0" w:afterAutospacing="0"/>
        <w:ind w:left="2832"/>
        <w:rPr>
          <w:rFonts w:ascii="system-ui" w:hAnsi="system-ui"/>
          <w:color w:val="000000"/>
          <w:sz w:val="14"/>
          <w:szCs w:val="14"/>
        </w:rPr>
      </w:pPr>
    </w:p>
    <w:p w:rsidR="005719C2" w:rsidRPr="007C4C09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 xml:space="preserve">14:45 -15:15 – </w:t>
      </w:r>
      <w:r>
        <w:rPr>
          <w:rFonts w:ascii="system-ui" w:hAnsi="system-ui"/>
          <w:bCs/>
          <w:color w:val="000000"/>
          <w:sz w:val="23"/>
          <w:szCs w:val="23"/>
        </w:rPr>
        <w:t>Пленарна лекц</w:t>
      </w:r>
      <w:r w:rsidR="007C4C09">
        <w:rPr>
          <w:rFonts w:ascii="system-ui" w:hAnsi="system-ui"/>
          <w:bCs/>
          <w:color w:val="000000"/>
          <w:sz w:val="23"/>
          <w:szCs w:val="23"/>
        </w:rPr>
        <w:t>ия – Акад. Хр. Белоев и Доц. Галина Иванова</w:t>
      </w:r>
      <w:r>
        <w:rPr>
          <w:rFonts w:ascii="system-ui" w:hAnsi="system-ui"/>
          <w:bCs/>
          <w:color w:val="000000"/>
          <w:sz w:val="23"/>
          <w:szCs w:val="23"/>
        </w:rPr>
        <w:t xml:space="preserve">, РУ, </w:t>
      </w:r>
      <w:r w:rsidR="007C4C09">
        <w:rPr>
          <w:rFonts w:ascii="system-ui" w:hAnsi="system-ui"/>
          <w:bCs/>
          <w:color w:val="000000"/>
          <w:sz w:val="23"/>
          <w:szCs w:val="23"/>
        </w:rPr>
        <w:t xml:space="preserve">Промпт инженеринг или как да комуникираме ефективно с изкуствен интелект? </w:t>
      </w:r>
    </w:p>
    <w:p w:rsidR="005719C2" w:rsidRPr="00F60B54" w:rsidRDefault="005719C2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14"/>
          <w:szCs w:val="14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  <w:lang w:val="en-US"/>
        </w:rPr>
        <w:t>I-</w:t>
      </w:r>
      <w:r>
        <w:rPr>
          <w:rFonts w:ascii="system-ui" w:hAnsi="system-ui"/>
          <w:b/>
          <w:bCs/>
          <w:color w:val="000000"/>
          <w:sz w:val="23"/>
          <w:szCs w:val="23"/>
        </w:rPr>
        <w:t>ва сесия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u w:val="single"/>
        </w:rPr>
      </w:pPr>
      <w:r>
        <w:rPr>
          <w:rFonts w:ascii="system-ui" w:hAnsi="system-ui"/>
          <w:b/>
          <w:bCs/>
          <w:color w:val="000000"/>
          <w:sz w:val="23"/>
          <w:szCs w:val="23"/>
          <w:u w:val="single"/>
        </w:rPr>
        <w:t>Вирусология, генетика и неонатология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Модератори:</w:t>
      </w:r>
      <w:r>
        <w:rPr>
          <w:rFonts w:ascii="system-ui" w:hAnsi="system-ui"/>
          <w:color w:val="000000"/>
          <w:sz w:val="23"/>
          <w:szCs w:val="23"/>
        </w:rPr>
        <w:t> </w:t>
      </w:r>
      <w:r>
        <w:rPr>
          <w:rFonts w:ascii="system-ui" w:hAnsi="system-ui"/>
          <w:b/>
          <w:bCs/>
          <w:color w:val="000000"/>
          <w:sz w:val="23"/>
          <w:szCs w:val="23"/>
        </w:rPr>
        <w:t>Акад. В. Митев, Проф. Л. Ангелова</w:t>
      </w:r>
    </w:p>
    <w:p w:rsidR="00F60B54" w:rsidRPr="00F60B54" w:rsidRDefault="00F60B54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14"/>
          <w:szCs w:val="14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 xml:space="preserve">15:15 - 15:45 - Акад. В. Митев, Профилактика и лечение на </w:t>
      </w:r>
      <w:r>
        <w:rPr>
          <w:rFonts w:ascii="system-ui" w:hAnsi="system-ui"/>
          <w:color w:val="000000"/>
          <w:sz w:val="23"/>
          <w:szCs w:val="23"/>
          <w:lang w:val="en-US"/>
        </w:rPr>
        <w:t>COVID</w:t>
      </w:r>
      <w:r>
        <w:rPr>
          <w:rFonts w:ascii="system-ui" w:hAnsi="system-ui"/>
          <w:color w:val="000000"/>
          <w:sz w:val="23"/>
          <w:szCs w:val="23"/>
        </w:rPr>
        <w:t>-19 и грип с Бромхексин и Колхицин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15:45 - 16:00 - Проф. д-р Л. Ангелова, Скринингът като подход за генетична профилактика – настояще и бъдеще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16:00 -16:15  - Д-р Т. Итова, Детерминанти на ранно физическо развитие при 6-месечни кърмачета</w:t>
      </w:r>
    </w:p>
    <w:p w:rsidR="00B2020D" w:rsidRPr="00B2020D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10"/>
          <w:szCs w:val="10"/>
          <w:lang w:val="en-US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16:15 – 16:30 - Дискусия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16:30 - 16:45 – Кафе пауза</w:t>
      </w:r>
      <w:r w:rsidR="00B2020D">
        <w:rPr>
          <w:rFonts w:ascii="system-ui" w:hAnsi="system-ui"/>
          <w:color w:val="000000"/>
          <w:sz w:val="23"/>
          <w:szCs w:val="23"/>
          <w:lang w:val="en-US"/>
        </w:rPr>
        <w:t xml:space="preserve">        </w:t>
      </w:r>
      <w:r w:rsidR="00B2020D">
        <w:rPr>
          <w:rFonts w:ascii="system-ui" w:hAnsi="system-ui"/>
          <w:noProof/>
          <w:color w:val="000000"/>
          <w:sz w:val="23"/>
          <w:szCs w:val="23"/>
        </w:rPr>
        <w:drawing>
          <wp:inline distT="0" distB="0" distL="0" distR="0">
            <wp:extent cx="1518745" cy="554426"/>
            <wp:effectExtent l="0" t="0" r="0" b="0"/>
            <wp:docPr id="1" name="Picture 1" descr="C:\Users\Fujitsu\AppData\Local\Temp\Rar$DI01.477\Alkaloid_logo+slog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ujitsu\AppData\Local\Temp\Rar$DI01.477\Alkaloid_logo+sloga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936" cy="55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9C2" w:rsidRDefault="005719C2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  <w:lang w:val="en-US"/>
        </w:rPr>
        <w:t>II-</w:t>
      </w:r>
      <w:r>
        <w:rPr>
          <w:rFonts w:ascii="system-ui" w:hAnsi="system-ui"/>
          <w:b/>
          <w:bCs/>
          <w:color w:val="000000"/>
          <w:sz w:val="23"/>
          <w:szCs w:val="23"/>
        </w:rPr>
        <w:t>ра сесия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u w:val="single"/>
        </w:rPr>
      </w:pPr>
      <w:r>
        <w:rPr>
          <w:rFonts w:ascii="system-ui" w:hAnsi="system-ui"/>
          <w:b/>
          <w:bCs/>
          <w:color w:val="000000"/>
          <w:sz w:val="23"/>
          <w:szCs w:val="23"/>
          <w:u w:val="single"/>
        </w:rPr>
        <w:t xml:space="preserve">Пулмология, нефрология, хематология, </w:t>
      </w:r>
      <w:r>
        <w:rPr>
          <w:rFonts w:ascii="system-ui" w:hAnsi="system-ui"/>
          <w:b/>
          <w:bCs/>
          <w:color w:val="000000"/>
          <w:sz w:val="23"/>
          <w:szCs w:val="23"/>
          <w:u w:val="single"/>
          <w:lang w:val="en-US"/>
        </w:rPr>
        <w:t>e</w:t>
      </w:r>
      <w:r>
        <w:rPr>
          <w:rFonts w:ascii="system-ui" w:hAnsi="system-ui"/>
          <w:b/>
          <w:bCs/>
          <w:color w:val="000000"/>
          <w:sz w:val="23"/>
          <w:szCs w:val="23"/>
          <w:u w:val="single"/>
        </w:rPr>
        <w:t>ндокринология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Модератори:</w:t>
      </w:r>
      <w:r>
        <w:rPr>
          <w:rFonts w:ascii="system-ui" w:hAnsi="system-ui"/>
          <w:color w:val="000000"/>
          <w:sz w:val="23"/>
          <w:szCs w:val="23"/>
        </w:rPr>
        <w:t> </w:t>
      </w:r>
      <w:r>
        <w:rPr>
          <w:rFonts w:ascii="system-ui" w:hAnsi="system-ui"/>
          <w:b/>
          <w:bCs/>
          <w:color w:val="000000"/>
          <w:sz w:val="23"/>
          <w:szCs w:val="23"/>
        </w:rPr>
        <w:t>Проф. д-р  П. Переновска, Проф. д-р П. Чакърова</w:t>
      </w:r>
    </w:p>
    <w:p w:rsidR="005719C2" w:rsidRPr="00F60B54" w:rsidRDefault="005719C2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14"/>
          <w:szCs w:val="14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 xml:space="preserve">16:45 - 17:00 - Проф. д-р П. Переновска, </w:t>
      </w:r>
      <w:r>
        <w:rPr>
          <w:rFonts w:ascii="system-ui" w:hAnsi="system-ui"/>
          <w:color w:val="000000"/>
          <w:sz w:val="23"/>
          <w:szCs w:val="23"/>
          <w:lang w:val="en-US"/>
        </w:rPr>
        <w:t>M</w:t>
      </w:r>
      <w:r>
        <w:rPr>
          <w:rFonts w:ascii="system-ui" w:hAnsi="system-ui"/>
          <w:color w:val="000000"/>
          <w:sz w:val="23"/>
          <w:szCs w:val="23"/>
        </w:rPr>
        <w:t xml:space="preserve">аски в детската пулмология част 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VII – </w:t>
      </w:r>
      <w:r>
        <w:rPr>
          <w:rFonts w:ascii="system-ui" w:hAnsi="system-ui"/>
          <w:color w:val="000000"/>
          <w:sz w:val="23"/>
          <w:szCs w:val="23"/>
        </w:rPr>
        <w:t>ДД на кашлицата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17:00 - 17:15 - Проф. д-р П. Чакърова, доц. д-р И. Чакъров,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r>
        <w:rPr>
          <w:rFonts w:ascii="system-ui" w:hAnsi="system-ui"/>
          <w:color w:val="000000"/>
          <w:sz w:val="23"/>
          <w:szCs w:val="23"/>
        </w:rPr>
        <w:t>д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-р М. </w:t>
      </w:r>
      <w:r>
        <w:rPr>
          <w:rFonts w:ascii="system-ui" w:hAnsi="system-ui"/>
          <w:color w:val="000000"/>
          <w:sz w:val="23"/>
          <w:szCs w:val="23"/>
        </w:rPr>
        <w:t>Ми</w:t>
      </w:r>
      <w:r>
        <w:rPr>
          <w:rFonts w:ascii="system-ui" w:hAnsi="system-ui"/>
          <w:color w:val="000000"/>
          <w:sz w:val="23"/>
          <w:szCs w:val="23"/>
          <w:lang w:val="en-US"/>
        </w:rPr>
        <w:t>т</w:t>
      </w:r>
      <w:r>
        <w:rPr>
          <w:rFonts w:ascii="system-ui" w:hAnsi="system-ui"/>
          <w:color w:val="000000"/>
          <w:sz w:val="23"/>
          <w:szCs w:val="23"/>
        </w:rPr>
        <w:t>ева,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r>
        <w:rPr>
          <w:rFonts w:ascii="system-ui" w:hAnsi="system-ui"/>
          <w:color w:val="000000"/>
          <w:sz w:val="23"/>
          <w:szCs w:val="23"/>
        </w:rPr>
        <w:t xml:space="preserve">Тежка хемолитична анемия, дължаща се на двойно хетерозиготно носителство (бета-таласемия - хемоглобин </w:t>
      </w:r>
      <w:r>
        <w:rPr>
          <w:rFonts w:ascii="system-ui" w:hAnsi="system-ui"/>
          <w:color w:val="000000"/>
          <w:sz w:val="23"/>
          <w:szCs w:val="23"/>
          <w:lang w:val="en-US"/>
        </w:rPr>
        <w:t>S</w:t>
      </w:r>
      <w:r>
        <w:rPr>
          <w:rFonts w:ascii="system-ui" w:hAnsi="system-ui"/>
          <w:color w:val="000000"/>
          <w:sz w:val="23"/>
          <w:szCs w:val="23"/>
        </w:rPr>
        <w:t>) – клиничен случай</w:t>
      </w:r>
    </w:p>
    <w:p w:rsidR="003B3874" w:rsidRPr="00F60B54" w:rsidRDefault="003B3874" w:rsidP="003B3874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17:</w:t>
      </w:r>
      <w:r>
        <w:rPr>
          <w:rFonts w:ascii="system-ui" w:hAnsi="system-ui"/>
          <w:color w:val="000000"/>
          <w:sz w:val="23"/>
          <w:szCs w:val="23"/>
          <w:lang w:val="en-US"/>
        </w:rPr>
        <w:t>15</w:t>
      </w:r>
      <w:r>
        <w:rPr>
          <w:rFonts w:ascii="system-ui" w:hAnsi="system-ui"/>
          <w:color w:val="000000"/>
          <w:sz w:val="23"/>
          <w:szCs w:val="23"/>
        </w:rPr>
        <w:t xml:space="preserve"> - 17:</w:t>
      </w:r>
      <w:r w:rsidR="00F60B54">
        <w:rPr>
          <w:rFonts w:ascii="system-ui" w:hAnsi="system-ui"/>
          <w:color w:val="000000"/>
          <w:sz w:val="23"/>
          <w:szCs w:val="23"/>
        </w:rPr>
        <w:t>40</w:t>
      </w:r>
      <w:r>
        <w:rPr>
          <w:rFonts w:ascii="system-ui" w:hAnsi="system-ui"/>
          <w:color w:val="000000"/>
          <w:sz w:val="23"/>
          <w:szCs w:val="23"/>
        </w:rPr>
        <w:t xml:space="preserve"> - Презентация </w:t>
      </w:r>
      <w:r>
        <w:rPr>
          <w:rFonts w:ascii="system-ui" w:hAnsi="system-ui"/>
          <w:color w:val="000000"/>
          <w:sz w:val="23"/>
          <w:szCs w:val="23"/>
          <w:lang w:val="en-US"/>
        </w:rPr>
        <w:t>Berlin-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Chemie</w:t>
      </w:r>
      <w:proofErr w:type="spellEnd"/>
      <w:r w:rsidR="00F60B54">
        <w:rPr>
          <w:rFonts w:ascii="system-ui" w:hAnsi="system-ui"/>
          <w:color w:val="000000"/>
          <w:sz w:val="23"/>
          <w:szCs w:val="23"/>
          <w:lang w:val="en-US"/>
        </w:rPr>
        <w:t xml:space="preserve">, </w:t>
      </w:r>
      <w:r w:rsidR="00F60B54">
        <w:rPr>
          <w:rFonts w:ascii="system-ui" w:hAnsi="system-ui"/>
          <w:color w:val="000000"/>
          <w:sz w:val="23"/>
          <w:szCs w:val="23"/>
        </w:rPr>
        <w:t>Д-р Т.Итова, Клинично и терапевтично поведение прифебрилитет и кашлица в детска възраст</w:t>
      </w:r>
    </w:p>
    <w:p w:rsidR="003B3874" w:rsidRPr="00F60B54" w:rsidRDefault="003B3874" w:rsidP="003B3874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17:</w:t>
      </w:r>
      <w:r w:rsidR="00F60B54">
        <w:rPr>
          <w:rFonts w:ascii="system-ui" w:hAnsi="system-ui"/>
          <w:color w:val="000000"/>
          <w:sz w:val="23"/>
          <w:szCs w:val="23"/>
        </w:rPr>
        <w:t>40</w:t>
      </w:r>
      <w:r>
        <w:rPr>
          <w:rFonts w:ascii="system-ui" w:hAnsi="system-ui"/>
          <w:color w:val="000000"/>
          <w:sz w:val="23"/>
          <w:szCs w:val="23"/>
        </w:rPr>
        <w:t xml:space="preserve"> - </w:t>
      </w:r>
      <w:r>
        <w:rPr>
          <w:rFonts w:ascii="system-ui" w:hAnsi="system-ui"/>
          <w:color w:val="000000"/>
          <w:sz w:val="23"/>
          <w:szCs w:val="23"/>
          <w:lang w:val="en-US"/>
        </w:rPr>
        <w:t>18</w:t>
      </w:r>
      <w:r>
        <w:rPr>
          <w:rFonts w:ascii="system-ui" w:hAnsi="system-ui"/>
          <w:color w:val="000000"/>
          <w:sz w:val="23"/>
          <w:szCs w:val="23"/>
        </w:rPr>
        <w:t>:</w:t>
      </w:r>
      <w:r w:rsidR="00F60B54">
        <w:rPr>
          <w:rFonts w:ascii="system-ui" w:hAnsi="system-ui"/>
          <w:color w:val="000000"/>
          <w:sz w:val="23"/>
          <w:szCs w:val="23"/>
          <w:lang w:val="en-US"/>
        </w:rPr>
        <w:t>0</w:t>
      </w:r>
      <w:r w:rsidR="00F60B54">
        <w:rPr>
          <w:rFonts w:ascii="system-ui" w:hAnsi="system-ui"/>
          <w:color w:val="000000"/>
          <w:sz w:val="23"/>
          <w:szCs w:val="23"/>
        </w:rPr>
        <w:t>5</w:t>
      </w:r>
      <w:r>
        <w:rPr>
          <w:rFonts w:ascii="system-ui" w:hAnsi="system-ui"/>
          <w:color w:val="000000"/>
          <w:sz w:val="23"/>
          <w:szCs w:val="23"/>
        </w:rPr>
        <w:t xml:space="preserve"> - Презентация </w:t>
      </w:r>
      <w:r>
        <w:rPr>
          <w:rFonts w:ascii="system-ui" w:hAnsi="system-ui"/>
          <w:color w:val="000000"/>
          <w:sz w:val="23"/>
          <w:szCs w:val="23"/>
          <w:lang w:val="en-US"/>
        </w:rPr>
        <w:t>Berlin-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Chemie</w:t>
      </w:r>
      <w:proofErr w:type="spellEnd"/>
      <w:r w:rsidR="00F60B54">
        <w:rPr>
          <w:rFonts w:ascii="system-ui" w:hAnsi="system-ui"/>
          <w:color w:val="000000"/>
          <w:sz w:val="23"/>
          <w:szCs w:val="23"/>
        </w:rPr>
        <w:t>, Д-р В. Георгиев, Аденоидни  вегетации- оперативно и консеративно поведение в детска възраст</w:t>
      </w:r>
    </w:p>
    <w:p w:rsidR="00F60B54" w:rsidRDefault="003B3874" w:rsidP="00F60B54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1</w:t>
      </w:r>
      <w:r>
        <w:rPr>
          <w:rFonts w:ascii="system-ui" w:hAnsi="system-ui"/>
          <w:color w:val="000000"/>
          <w:sz w:val="23"/>
          <w:szCs w:val="23"/>
          <w:lang w:val="en-US"/>
        </w:rPr>
        <w:t>8</w:t>
      </w:r>
      <w:r>
        <w:rPr>
          <w:rFonts w:ascii="system-ui" w:hAnsi="system-ui"/>
          <w:color w:val="000000"/>
          <w:sz w:val="23"/>
          <w:szCs w:val="23"/>
        </w:rPr>
        <w:t>:</w:t>
      </w:r>
      <w:r w:rsidR="00F60B54">
        <w:rPr>
          <w:rFonts w:ascii="system-ui" w:hAnsi="system-ui"/>
          <w:color w:val="000000"/>
          <w:sz w:val="23"/>
          <w:szCs w:val="23"/>
          <w:lang w:val="en-US"/>
        </w:rPr>
        <w:t>0</w:t>
      </w:r>
      <w:r w:rsidR="00F60B54">
        <w:rPr>
          <w:rFonts w:ascii="system-ui" w:hAnsi="system-ui"/>
          <w:color w:val="000000"/>
          <w:sz w:val="23"/>
          <w:szCs w:val="23"/>
        </w:rPr>
        <w:t>5</w:t>
      </w:r>
      <w:r w:rsidR="00B21986">
        <w:rPr>
          <w:rFonts w:ascii="system-ui" w:hAnsi="system-ui"/>
          <w:color w:val="000000"/>
          <w:sz w:val="23"/>
          <w:szCs w:val="23"/>
        </w:rPr>
        <w:t xml:space="preserve"> -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 18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15</w:t>
      </w:r>
      <w:r w:rsidR="00B21986">
        <w:rPr>
          <w:rFonts w:ascii="system-ui" w:hAnsi="system-ui"/>
          <w:color w:val="000000"/>
          <w:sz w:val="23"/>
          <w:szCs w:val="23"/>
        </w:rPr>
        <w:t xml:space="preserve"> - </w:t>
      </w:r>
      <w:r w:rsidR="00F60B54">
        <w:rPr>
          <w:rFonts w:ascii="system-ui" w:hAnsi="system-ui"/>
          <w:color w:val="000000"/>
          <w:sz w:val="23"/>
          <w:szCs w:val="23"/>
        </w:rPr>
        <w:t xml:space="preserve">Д-р М. Арсова, Автоимунна тиреоидна болест в детска възраст- съвременни аспекти в имунопатогенезата и ролята на </w:t>
      </w:r>
      <w:r w:rsidR="00F60B54">
        <w:rPr>
          <w:rFonts w:ascii="system-ui" w:hAnsi="system-ui"/>
          <w:color w:val="000000"/>
          <w:sz w:val="23"/>
          <w:szCs w:val="23"/>
          <w:lang w:val="en-US"/>
        </w:rPr>
        <w:t xml:space="preserve">Th17 </w:t>
      </w:r>
      <w:r w:rsidR="00F60B54">
        <w:rPr>
          <w:rFonts w:ascii="system-ui" w:hAnsi="system-ui"/>
          <w:color w:val="000000"/>
          <w:sz w:val="23"/>
          <w:szCs w:val="23"/>
        </w:rPr>
        <w:t xml:space="preserve">и </w:t>
      </w:r>
      <w:r w:rsidR="00F60B54">
        <w:rPr>
          <w:rFonts w:ascii="system-ui" w:hAnsi="system-ui"/>
          <w:color w:val="000000"/>
          <w:sz w:val="23"/>
          <w:szCs w:val="23"/>
          <w:lang w:val="en-US"/>
        </w:rPr>
        <w:t>Th23</w:t>
      </w:r>
    </w:p>
    <w:p w:rsidR="005719C2" w:rsidRDefault="003B3874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</w:t>
      </w:r>
      <w:r>
        <w:rPr>
          <w:rFonts w:ascii="system-ui" w:hAnsi="system-ui"/>
          <w:color w:val="000000"/>
          <w:sz w:val="23"/>
          <w:szCs w:val="23"/>
          <w:lang w:val="en-US"/>
        </w:rPr>
        <w:t>8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15</w:t>
      </w:r>
      <w:r>
        <w:rPr>
          <w:rFonts w:ascii="system-ui" w:hAnsi="system-ui"/>
          <w:color w:val="000000"/>
          <w:sz w:val="23"/>
          <w:szCs w:val="23"/>
        </w:rPr>
        <w:t xml:space="preserve"> -</w:t>
      </w:r>
      <w:r>
        <w:rPr>
          <w:rFonts w:ascii="system-ui" w:hAnsi="system-ui"/>
          <w:color w:val="000000"/>
          <w:sz w:val="23"/>
          <w:szCs w:val="23"/>
          <w:lang w:val="en-US"/>
        </w:rPr>
        <w:t>18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30</w:t>
      </w:r>
      <w:r w:rsidR="00B21986">
        <w:rPr>
          <w:rFonts w:ascii="system-ui" w:hAnsi="system-ui"/>
          <w:color w:val="000000"/>
          <w:sz w:val="23"/>
          <w:szCs w:val="23"/>
        </w:rPr>
        <w:t xml:space="preserve"> - Проф. д-р П. Митева, Хранене при деца с хронично бъбречно заболяване</w:t>
      </w:r>
    </w:p>
    <w:p w:rsidR="005719C2" w:rsidRDefault="003B3874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</w:t>
      </w:r>
      <w:r>
        <w:rPr>
          <w:rFonts w:ascii="system-ui" w:hAnsi="system-ui"/>
          <w:color w:val="000000"/>
          <w:sz w:val="23"/>
          <w:szCs w:val="23"/>
          <w:lang w:val="en-US"/>
        </w:rPr>
        <w:t>8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30</w:t>
      </w:r>
      <w:r>
        <w:rPr>
          <w:rFonts w:ascii="system-ui" w:hAnsi="system-ui"/>
          <w:color w:val="000000"/>
          <w:sz w:val="23"/>
          <w:szCs w:val="23"/>
        </w:rPr>
        <w:t xml:space="preserve"> - 18:</w:t>
      </w:r>
      <w:r>
        <w:rPr>
          <w:rFonts w:ascii="system-ui" w:hAnsi="system-ui"/>
          <w:color w:val="000000"/>
          <w:sz w:val="23"/>
          <w:szCs w:val="23"/>
          <w:lang w:val="en-US"/>
        </w:rPr>
        <w:t>45</w:t>
      </w:r>
      <w:r w:rsidR="00B21986">
        <w:rPr>
          <w:rFonts w:ascii="system-ui" w:hAnsi="system-ui"/>
          <w:color w:val="000000"/>
          <w:sz w:val="23"/>
          <w:szCs w:val="23"/>
        </w:rPr>
        <w:t xml:space="preserve"> - Доц. д-р Д. Русинов, Синдром на </w:t>
      </w:r>
      <w:r w:rsidR="00B21986">
        <w:rPr>
          <w:rFonts w:ascii="system-ui" w:hAnsi="system-ui"/>
          <w:color w:val="000000"/>
          <w:sz w:val="23"/>
          <w:szCs w:val="23"/>
          <w:lang w:val="en-US"/>
        </w:rPr>
        <w:t xml:space="preserve">Bartter </w:t>
      </w:r>
      <w:r w:rsidR="00B21986">
        <w:rPr>
          <w:rFonts w:ascii="system-ui" w:hAnsi="system-ui"/>
          <w:color w:val="000000"/>
          <w:sz w:val="23"/>
          <w:szCs w:val="23"/>
        </w:rPr>
        <w:t>и клиничен случай на псевдо-</w:t>
      </w:r>
      <w:r w:rsidR="00B21986">
        <w:rPr>
          <w:rFonts w:ascii="system-ui" w:hAnsi="system-ui"/>
          <w:color w:val="000000"/>
          <w:sz w:val="23"/>
          <w:szCs w:val="23"/>
          <w:lang w:val="en-US"/>
        </w:rPr>
        <w:t xml:space="preserve">Bartter </w:t>
      </w:r>
    </w:p>
    <w:p w:rsidR="005719C2" w:rsidRDefault="003B3874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18:</w:t>
      </w:r>
      <w:r>
        <w:rPr>
          <w:rFonts w:ascii="system-ui" w:hAnsi="system-ui"/>
          <w:color w:val="000000"/>
          <w:sz w:val="23"/>
          <w:szCs w:val="23"/>
          <w:lang w:val="en-US"/>
        </w:rPr>
        <w:t>45</w:t>
      </w:r>
      <w:r>
        <w:rPr>
          <w:rFonts w:ascii="system-ui" w:hAnsi="system-ui"/>
          <w:color w:val="000000"/>
          <w:sz w:val="23"/>
          <w:szCs w:val="23"/>
        </w:rPr>
        <w:t xml:space="preserve"> - 1</w:t>
      </w:r>
      <w:r>
        <w:rPr>
          <w:rFonts w:ascii="system-ui" w:hAnsi="system-ui"/>
          <w:color w:val="000000"/>
          <w:sz w:val="23"/>
          <w:szCs w:val="23"/>
          <w:lang w:val="en-US"/>
        </w:rPr>
        <w:t>9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00</w:t>
      </w:r>
      <w:r w:rsidR="00B21986">
        <w:rPr>
          <w:rFonts w:ascii="system-ui" w:hAnsi="system-ui"/>
          <w:color w:val="000000"/>
          <w:sz w:val="23"/>
          <w:szCs w:val="23"/>
        </w:rPr>
        <w:t xml:space="preserve"> - Доц. д-р В. Боцова, Бъбречно увреждане при булозна епидермолиза в детск възраст </w:t>
      </w:r>
    </w:p>
    <w:p w:rsidR="005719C2" w:rsidRDefault="003B3874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1</w:t>
      </w:r>
      <w:r>
        <w:rPr>
          <w:rFonts w:ascii="system-ui" w:hAnsi="system-ui"/>
          <w:color w:val="000000"/>
          <w:sz w:val="23"/>
          <w:szCs w:val="23"/>
          <w:lang w:val="en-US"/>
        </w:rPr>
        <w:t>9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00</w:t>
      </w:r>
      <w:r>
        <w:rPr>
          <w:rFonts w:ascii="system-ui" w:hAnsi="system-ui"/>
          <w:color w:val="000000"/>
          <w:sz w:val="23"/>
          <w:szCs w:val="23"/>
        </w:rPr>
        <w:t xml:space="preserve"> - 1</w:t>
      </w:r>
      <w:r>
        <w:rPr>
          <w:rFonts w:ascii="system-ui" w:hAnsi="system-ui"/>
          <w:color w:val="000000"/>
          <w:sz w:val="23"/>
          <w:szCs w:val="23"/>
          <w:lang w:val="en-US"/>
        </w:rPr>
        <w:t>9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15</w:t>
      </w:r>
      <w:r w:rsidR="00B21986">
        <w:rPr>
          <w:rFonts w:ascii="system-ui" w:hAnsi="system-ui"/>
          <w:color w:val="000000"/>
          <w:sz w:val="23"/>
          <w:szCs w:val="23"/>
        </w:rPr>
        <w:t xml:space="preserve"> - Д-р С. Кунчева, Нефропатия и детски обезитет – патогенетичната роля на адипокините и проинфламаторните цитокини  </w:t>
      </w:r>
    </w:p>
    <w:p w:rsidR="005719C2" w:rsidRPr="00F60B54" w:rsidRDefault="00EA6195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</w:t>
      </w:r>
      <w:r>
        <w:rPr>
          <w:rFonts w:ascii="system-ui" w:hAnsi="system-ui"/>
          <w:color w:val="000000"/>
          <w:sz w:val="23"/>
          <w:szCs w:val="23"/>
          <w:lang w:val="en-US"/>
        </w:rPr>
        <w:t>9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15</w:t>
      </w:r>
      <w:r>
        <w:rPr>
          <w:rFonts w:ascii="system-ui" w:hAnsi="system-ui"/>
          <w:color w:val="000000"/>
          <w:sz w:val="23"/>
          <w:szCs w:val="23"/>
        </w:rPr>
        <w:t xml:space="preserve"> - 1</w:t>
      </w:r>
      <w:r>
        <w:rPr>
          <w:rFonts w:ascii="system-ui" w:hAnsi="system-ui"/>
          <w:color w:val="000000"/>
          <w:sz w:val="23"/>
          <w:szCs w:val="23"/>
          <w:lang w:val="en-US"/>
        </w:rPr>
        <w:t>9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30</w:t>
      </w:r>
      <w:r w:rsidR="00B21986">
        <w:rPr>
          <w:rFonts w:ascii="system-ui" w:hAnsi="system-ui"/>
          <w:color w:val="000000"/>
          <w:sz w:val="23"/>
          <w:szCs w:val="23"/>
        </w:rPr>
        <w:t xml:space="preserve"> - </w:t>
      </w:r>
      <w:r w:rsidR="00F60B54">
        <w:rPr>
          <w:rFonts w:ascii="system-ui" w:hAnsi="system-ui"/>
          <w:color w:val="000000"/>
          <w:sz w:val="23"/>
          <w:szCs w:val="23"/>
        </w:rPr>
        <w:t>Д-р Вл. Улевинов, Диагностични и терапевтични възможности на бронхоскопията и бронхоалвеоларния лаваж в детска възраст</w:t>
      </w:r>
    </w:p>
    <w:p w:rsidR="00B2020D" w:rsidRPr="00B2020D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10"/>
          <w:szCs w:val="10"/>
        </w:rPr>
      </w:pPr>
    </w:p>
    <w:p w:rsidR="005719C2" w:rsidRDefault="00EA6195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19:</w:t>
      </w:r>
      <w:r>
        <w:rPr>
          <w:rFonts w:ascii="system-ui" w:hAnsi="system-ui"/>
          <w:color w:val="000000"/>
          <w:sz w:val="23"/>
          <w:szCs w:val="23"/>
          <w:lang w:val="en-US"/>
        </w:rPr>
        <w:t>30</w:t>
      </w:r>
      <w:r>
        <w:rPr>
          <w:rFonts w:ascii="system-ui" w:hAnsi="system-ui"/>
          <w:color w:val="000000"/>
          <w:sz w:val="23"/>
          <w:szCs w:val="23"/>
        </w:rPr>
        <w:t xml:space="preserve"> – 19.</w:t>
      </w:r>
      <w:r>
        <w:rPr>
          <w:rFonts w:ascii="system-ui" w:hAnsi="system-ui"/>
          <w:color w:val="000000"/>
          <w:sz w:val="23"/>
          <w:szCs w:val="23"/>
          <w:lang w:val="en-US"/>
        </w:rPr>
        <w:t>45</w:t>
      </w:r>
      <w:r w:rsidR="00B21986">
        <w:rPr>
          <w:rFonts w:ascii="system-ui" w:hAnsi="system-ui"/>
          <w:color w:val="000000"/>
          <w:sz w:val="23"/>
          <w:szCs w:val="23"/>
        </w:rPr>
        <w:t xml:space="preserve"> - Дискусия </w:t>
      </w:r>
    </w:p>
    <w:p w:rsidR="00B2020D" w:rsidRPr="00B2020D" w:rsidRDefault="00B2020D">
      <w:pPr>
        <w:pStyle w:val="NormalWeb"/>
        <w:shd w:val="clear" w:color="auto" w:fill="FFFFFF"/>
        <w:spacing w:beforeAutospacing="0" w:after="0" w:afterAutospacing="0"/>
        <w:rPr>
          <w:sz w:val="10"/>
          <w:szCs w:val="10"/>
          <w:lang w:val="en-US"/>
        </w:rPr>
      </w:pPr>
      <w:bookmarkStart w:id="0" w:name="_GoBack"/>
      <w:bookmarkEnd w:id="0"/>
    </w:p>
    <w:p w:rsidR="005719C2" w:rsidRDefault="00B21986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20:00 – 23:00 - Вечеря </w:t>
      </w:r>
    </w:p>
    <w:p w:rsidR="005719C2" w:rsidRDefault="005719C2">
      <w:pPr>
        <w:jc w:val="center"/>
      </w:pPr>
    </w:p>
    <w:p w:rsidR="005719C2" w:rsidRDefault="00B21986">
      <w:pPr>
        <w:jc w:val="center"/>
      </w:pPr>
      <w:r>
        <w:rPr>
          <w:rStyle w:val="Emphasis"/>
          <w:b/>
        </w:rPr>
        <w:lastRenderedPageBreak/>
        <w:t>07.11.2026 г. /събота/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u w:val="single"/>
        </w:rPr>
      </w:pPr>
      <w:r>
        <w:rPr>
          <w:rFonts w:ascii="system-ui" w:hAnsi="system-ui"/>
          <w:b/>
          <w:bCs/>
          <w:color w:val="000000"/>
          <w:sz w:val="23"/>
          <w:szCs w:val="23"/>
          <w:u w:val="single"/>
          <w:lang w:val="en-US"/>
        </w:rPr>
        <w:t>III-</w:t>
      </w:r>
      <w:r>
        <w:rPr>
          <w:rFonts w:ascii="system-ui" w:hAnsi="system-ui"/>
          <w:b/>
          <w:bCs/>
          <w:color w:val="000000"/>
          <w:sz w:val="23"/>
          <w:szCs w:val="23"/>
          <w:u w:val="single"/>
        </w:rPr>
        <w:t>та сесия: Гастроентерология и детска хирургия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Модератори:</w:t>
      </w:r>
      <w:r>
        <w:rPr>
          <w:rFonts w:ascii="system-ui" w:hAnsi="system-ui"/>
          <w:color w:val="000000"/>
          <w:sz w:val="23"/>
          <w:szCs w:val="23"/>
        </w:rPr>
        <w:t> </w:t>
      </w:r>
      <w:r>
        <w:rPr>
          <w:rFonts w:ascii="system-ui" w:hAnsi="system-ui"/>
          <w:b/>
          <w:bCs/>
          <w:color w:val="000000"/>
          <w:sz w:val="23"/>
          <w:szCs w:val="23"/>
        </w:rPr>
        <w:t>Проф. д-р Хр. Шивачев, Проф. д-р М. Георгиева</w:t>
      </w:r>
    </w:p>
    <w:p w:rsidR="005719C2" w:rsidRDefault="005719C2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 xml:space="preserve">8:45 - </w:t>
      </w:r>
      <w:r>
        <w:rPr>
          <w:rFonts w:ascii="system-ui" w:hAnsi="system-ui"/>
          <w:color w:val="000000"/>
          <w:sz w:val="23"/>
          <w:szCs w:val="23"/>
          <w:lang w:val="en-US"/>
        </w:rPr>
        <w:t>9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00 - </w:t>
      </w:r>
      <w:r>
        <w:rPr>
          <w:rFonts w:ascii="system-ui" w:hAnsi="system-ui"/>
          <w:color w:val="000000"/>
          <w:sz w:val="23"/>
          <w:szCs w:val="23"/>
        </w:rPr>
        <w:t>Проф. д-р Хр. Шивачев, Късни диафрагмални хернии при деца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  <w:lang w:val="en-US"/>
        </w:rPr>
        <w:t xml:space="preserve">9:00 - </w:t>
      </w:r>
      <w:r>
        <w:rPr>
          <w:rFonts w:ascii="system-ui" w:hAnsi="system-ui"/>
          <w:color w:val="000000"/>
          <w:sz w:val="23"/>
          <w:szCs w:val="23"/>
        </w:rPr>
        <w:t>9: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15 - </w:t>
      </w:r>
      <w:r>
        <w:rPr>
          <w:rFonts w:ascii="system-ui" w:hAnsi="system-ui"/>
          <w:color w:val="000000"/>
          <w:sz w:val="23"/>
          <w:szCs w:val="23"/>
        </w:rPr>
        <w:t xml:space="preserve">Д-р Цв. Георгиев, Аномалии на храносмилателния тракт при новородени 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9: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15 - </w:t>
      </w:r>
      <w:r>
        <w:rPr>
          <w:rFonts w:ascii="system-ui" w:hAnsi="system-ui"/>
          <w:color w:val="000000"/>
          <w:sz w:val="23"/>
          <w:szCs w:val="23"/>
        </w:rPr>
        <w:t>9: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30 - </w:t>
      </w:r>
      <w:r>
        <w:rPr>
          <w:rFonts w:ascii="system-ui" w:hAnsi="system-ui"/>
          <w:color w:val="000000"/>
          <w:sz w:val="23"/>
          <w:szCs w:val="23"/>
        </w:rPr>
        <w:t>Д-р П. Славов и кол, Самонанесени аноректални травми при подрастващи: хирургичен и психосоциален подход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9: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30 - </w:t>
      </w:r>
      <w:r>
        <w:rPr>
          <w:rFonts w:ascii="system-ui" w:hAnsi="system-ui"/>
          <w:color w:val="000000"/>
          <w:sz w:val="23"/>
          <w:szCs w:val="23"/>
        </w:rPr>
        <w:t>9: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45 - </w:t>
      </w:r>
      <w:r>
        <w:rPr>
          <w:rFonts w:ascii="system-ui" w:hAnsi="system-ui"/>
          <w:color w:val="000000"/>
          <w:sz w:val="23"/>
          <w:szCs w:val="23"/>
        </w:rPr>
        <w:t>Д-р М. Илхан и кол., Дисфункция на тазовото дъно и хронична констипация при закрити форми на дисрафизъм в детска възраст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9:</w:t>
      </w:r>
      <w:r>
        <w:rPr>
          <w:rFonts w:ascii="system-ui" w:hAnsi="system-ui"/>
          <w:color w:val="000000"/>
          <w:sz w:val="23"/>
          <w:szCs w:val="23"/>
          <w:lang w:val="en-US"/>
        </w:rPr>
        <w:t>45 - 10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00 - Д-р Н.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Рашева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r>
        <w:rPr>
          <w:rFonts w:ascii="system-ui" w:hAnsi="system-ui"/>
          <w:color w:val="000000"/>
          <w:sz w:val="23"/>
          <w:szCs w:val="23"/>
        </w:rPr>
        <w:t xml:space="preserve">и </w:t>
      </w:r>
      <w:proofErr w:type="gramStart"/>
      <w:r>
        <w:rPr>
          <w:rFonts w:ascii="system-ui" w:hAnsi="system-ui"/>
          <w:color w:val="000000"/>
          <w:sz w:val="23"/>
          <w:szCs w:val="23"/>
        </w:rPr>
        <w:t>кол.</w:t>
      </w:r>
      <w:r>
        <w:rPr>
          <w:rFonts w:ascii="system-ui" w:hAnsi="system-ui"/>
          <w:color w:val="000000"/>
          <w:sz w:val="23"/>
          <w:szCs w:val="23"/>
          <w:lang w:val="en-US"/>
        </w:rPr>
        <w:t>,</w:t>
      </w:r>
      <w:proofErr w:type="gramEnd"/>
      <w:r>
        <w:rPr>
          <w:rFonts w:ascii="system-ui" w:hAnsi="system-ui"/>
          <w:color w:val="000000"/>
          <w:sz w:val="23"/>
          <w:szCs w:val="23"/>
          <w:lang w:val="en-US"/>
        </w:rPr>
        <w:t xml:space="preserve"> Helicobacter pylori </w:t>
      </w:r>
      <w:r>
        <w:rPr>
          <w:rFonts w:ascii="system-ui" w:hAnsi="system-ui"/>
          <w:color w:val="000000"/>
          <w:sz w:val="23"/>
          <w:szCs w:val="23"/>
        </w:rPr>
        <w:t>инфекция – кога да лекуваме и с какво?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  <w:lang w:val="en-US"/>
        </w:rPr>
        <w:t>10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00 - </w:t>
      </w:r>
      <w:r>
        <w:rPr>
          <w:rFonts w:ascii="system-ui" w:hAnsi="system-ui"/>
          <w:color w:val="000000"/>
          <w:sz w:val="23"/>
          <w:szCs w:val="23"/>
        </w:rPr>
        <w:t>1</w:t>
      </w:r>
      <w:r>
        <w:rPr>
          <w:rFonts w:ascii="system-ui" w:hAnsi="system-ui"/>
          <w:color w:val="000000"/>
          <w:sz w:val="23"/>
          <w:szCs w:val="23"/>
          <w:lang w:val="en-US"/>
        </w:rPr>
        <w:t>0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15 - Д-р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Ст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.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Суков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r>
        <w:rPr>
          <w:rFonts w:ascii="system-ui" w:hAnsi="system-ui"/>
          <w:color w:val="000000"/>
          <w:sz w:val="23"/>
          <w:szCs w:val="23"/>
        </w:rPr>
        <w:t>и кол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,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Кървене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от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г</w:t>
      </w:r>
      <w:r>
        <w:rPr>
          <w:rFonts w:ascii="system-ui" w:hAnsi="system-ui"/>
          <w:color w:val="000000"/>
          <w:sz w:val="23"/>
          <w:szCs w:val="23"/>
        </w:rPr>
        <w:t xml:space="preserve">орния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отдел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на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храносмилателния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тракт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в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детска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възраст</w:t>
      </w:r>
      <w:proofErr w:type="spellEnd"/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10: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15 - </w:t>
      </w:r>
      <w:r>
        <w:rPr>
          <w:rFonts w:ascii="system-ui" w:hAnsi="system-ui"/>
          <w:color w:val="000000"/>
          <w:sz w:val="23"/>
          <w:szCs w:val="23"/>
        </w:rPr>
        <w:t>10: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30 -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Презентация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>:</w:t>
      </w:r>
      <w:r>
        <w:rPr>
          <w:rFonts w:ascii="system-ui" w:hAnsi="system-ui"/>
          <w:b/>
          <w:bCs/>
          <w:color w:val="000000"/>
          <w:sz w:val="23"/>
          <w:szCs w:val="23"/>
          <w:lang w:val="en-US"/>
        </w:rPr>
        <w:t xml:space="preserve"> </w:t>
      </w:r>
      <w:r>
        <w:rPr>
          <w:rFonts w:ascii="system-ui" w:hAnsi="system-ui"/>
          <w:color w:val="000000"/>
          <w:sz w:val="23"/>
          <w:szCs w:val="23"/>
          <w:lang w:val="en-US"/>
        </w:rPr>
        <w:t>Axon Bulgaria,</w:t>
      </w:r>
      <w:r>
        <w:rPr>
          <w:rFonts w:ascii="system-ui" w:hAnsi="system-ui"/>
          <w:b/>
          <w:bCs/>
          <w:color w:val="000000"/>
          <w:sz w:val="23"/>
          <w:szCs w:val="23"/>
          <w:lang w:val="en-US"/>
        </w:rPr>
        <w:t xml:space="preserve">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Проф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. </w:t>
      </w:r>
      <w:proofErr w:type="gramStart"/>
      <w:r>
        <w:rPr>
          <w:rFonts w:ascii="system-ui" w:hAnsi="system-ui"/>
          <w:color w:val="000000"/>
          <w:sz w:val="23"/>
          <w:szCs w:val="23"/>
          <w:lang w:val="en-US"/>
        </w:rPr>
        <w:t>д-р</w:t>
      </w:r>
      <w:proofErr w:type="gramEnd"/>
      <w:r>
        <w:rPr>
          <w:rFonts w:ascii="system-ui" w:hAnsi="system-ui"/>
          <w:color w:val="000000"/>
          <w:sz w:val="23"/>
          <w:szCs w:val="23"/>
          <w:lang w:val="en-US"/>
        </w:rPr>
        <w:t xml:space="preserve"> М.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Георгиева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>,</w:t>
      </w:r>
      <w:r>
        <w:rPr>
          <w:rFonts w:ascii="system-ui" w:hAnsi="system-ui"/>
          <w:color w:val="000000"/>
          <w:sz w:val="23"/>
          <w:szCs w:val="23"/>
        </w:rPr>
        <w:t xml:space="preserve"> д-р Е. Илиева и кол., Опасността дебне в чинията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10:</w:t>
      </w:r>
      <w:r>
        <w:rPr>
          <w:rFonts w:ascii="system-ui" w:hAnsi="system-ui"/>
          <w:color w:val="000000"/>
          <w:sz w:val="23"/>
          <w:szCs w:val="23"/>
          <w:lang w:val="en-US"/>
        </w:rPr>
        <w:t>3</w:t>
      </w:r>
      <w:r>
        <w:rPr>
          <w:rFonts w:ascii="system-ui" w:hAnsi="system-ui"/>
          <w:color w:val="000000"/>
          <w:sz w:val="23"/>
          <w:szCs w:val="23"/>
        </w:rPr>
        <w:t>0 - 10:</w:t>
      </w:r>
      <w:r>
        <w:rPr>
          <w:rFonts w:ascii="system-ui" w:hAnsi="system-ui"/>
          <w:color w:val="000000"/>
          <w:sz w:val="23"/>
          <w:szCs w:val="23"/>
          <w:lang w:val="en-US"/>
        </w:rPr>
        <w:t>4</w:t>
      </w:r>
      <w:r>
        <w:rPr>
          <w:rFonts w:ascii="system-ui" w:hAnsi="system-ui"/>
          <w:color w:val="000000"/>
          <w:sz w:val="23"/>
          <w:szCs w:val="23"/>
        </w:rPr>
        <w:t xml:space="preserve">5 –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Презентация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: MLD Trading, </w:t>
      </w:r>
      <w:r>
        <w:rPr>
          <w:rFonts w:ascii="system-ui" w:hAnsi="system-ui"/>
          <w:color w:val="000000"/>
          <w:sz w:val="23"/>
          <w:szCs w:val="23"/>
        </w:rPr>
        <w:t xml:space="preserve">Д-р Пл. Димитров, Биомаса от гъбата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Hericium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erinaceus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</w:t>
      </w:r>
      <w:r>
        <w:rPr>
          <w:rFonts w:ascii="system-ui" w:hAnsi="system-ui"/>
          <w:color w:val="000000"/>
          <w:sz w:val="23"/>
          <w:szCs w:val="23"/>
        </w:rPr>
        <w:t xml:space="preserve">при деца с леки до гранични интелектуални увреждания 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(MBID) </w:t>
      </w:r>
      <w:r>
        <w:rPr>
          <w:rFonts w:ascii="system-ui" w:hAnsi="system-ui"/>
          <w:color w:val="000000"/>
          <w:sz w:val="23"/>
          <w:szCs w:val="23"/>
        </w:rPr>
        <w:t>неврокогнитивен ефект</w:t>
      </w:r>
    </w:p>
    <w:p w:rsidR="00B2020D" w:rsidRPr="00B2020D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12"/>
          <w:szCs w:val="12"/>
          <w:lang w:val="en-US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10:</w:t>
      </w:r>
      <w:r>
        <w:rPr>
          <w:rFonts w:ascii="system-ui" w:hAnsi="system-ui"/>
          <w:color w:val="000000"/>
          <w:sz w:val="23"/>
          <w:szCs w:val="23"/>
          <w:lang w:val="en-US"/>
        </w:rPr>
        <w:t>4</w:t>
      </w:r>
      <w:r>
        <w:rPr>
          <w:rFonts w:ascii="system-ui" w:hAnsi="system-ui"/>
          <w:color w:val="000000"/>
          <w:sz w:val="23"/>
          <w:szCs w:val="23"/>
        </w:rPr>
        <w:t>5 - 11:00 - Дискусия 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11:00 - 11:30 - Кафе пауза</w:t>
      </w:r>
      <w:r w:rsidR="00B2020D">
        <w:rPr>
          <w:rFonts w:ascii="system-ui" w:hAnsi="system-ui"/>
          <w:color w:val="000000"/>
          <w:sz w:val="23"/>
          <w:szCs w:val="23"/>
          <w:lang w:val="en-US"/>
        </w:rPr>
        <w:t xml:space="preserve">    </w:t>
      </w:r>
      <w:r>
        <w:rPr>
          <w:rFonts w:ascii="system-ui" w:hAnsi="system-ui"/>
          <w:color w:val="000000"/>
          <w:sz w:val="23"/>
          <w:szCs w:val="23"/>
        </w:rPr>
        <w:t> </w:t>
      </w:r>
      <w:r w:rsidR="00B2020D">
        <w:rPr>
          <w:rFonts w:ascii="system-ui" w:hAnsi="system-ui"/>
          <w:noProof/>
          <w:color w:val="000000"/>
          <w:sz w:val="23"/>
          <w:szCs w:val="23"/>
        </w:rPr>
        <w:drawing>
          <wp:inline distT="0" distB="0" distL="0" distR="0">
            <wp:extent cx="1056290" cy="308342"/>
            <wp:effectExtent l="0" t="0" r="0" b="0"/>
            <wp:docPr id="2" name="Picture 2" descr="D:\Users\User\Downloads\Friso Logo - Orig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ownloads\Friso Logo - Original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676" cy="30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9C2" w:rsidRDefault="005719C2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u w:val="single"/>
        </w:rPr>
      </w:pPr>
      <w:r>
        <w:rPr>
          <w:rFonts w:ascii="system-ui" w:hAnsi="system-ui"/>
          <w:b/>
          <w:bCs/>
          <w:color w:val="000000"/>
          <w:sz w:val="23"/>
          <w:szCs w:val="23"/>
          <w:u w:val="single"/>
          <w:lang w:val="en-US"/>
        </w:rPr>
        <w:t>IV-</w:t>
      </w:r>
      <w:r>
        <w:rPr>
          <w:rFonts w:ascii="system-ui" w:hAnsi="system-ui"/>
          <w:b/>
          <w:bCs/>
          <w:color w:val="000000"/>
          <w:sz w:val="23"/>
          <w:szCs w:val="23"/>
          <w:u w:val="single"/>
        </w:rPr>
        <w:t>та сесия: Ревматология и имунология, хранене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Модератори:</w:t>
      </w:r>
      <w:r>
        <w:rPr>
          <w:rFonts w:ascii="system-ui" w:hAnsi="system-ui"/>
          <w:color w:val="000000"/>
          <w:sz w:val="23"/>
          <w:szCs w:val="23"/>
        </w:rPr>
        <w:t xml:space="preserve"> </w:t>
      </w:r>
      <w:r>
        <w:rPr>
          <w:rFonts w:ascii="system-ui" w:hAnsi="system-ui"/>
          <w:b/>
          <w:bCs/>
          <w:color w:val="000000"/>
          <w:sz w:val="23"/>
          <w:szCs w:val="23"/>
        </w:rPr>
        <w:t>Проф. д-р С. Стефанов, Доц. д-р Х. Бурн</w:t>
      </w:r>
      <w:proofErr w:type="spellStart"/>
      <w:r>
        <w:rPr>
          <w:rFonts w:ascii="system-ui" w:hAnsi="system-ui"/>
          <w:b/>
          <w:bCs/>
          <w:color w:val="000000"/>
          <w:sz w:val="23"/>
          <w:szCs w:val="23"/>
          <w:lang w:val="en-US"/>
        </w:rPr>
        <w:t>усузов</w:t>
      </w:r>
      <w:proofErr w:type="spellEnd"/>
    </w:p>
    <w:p w:rsidR="005719C2" w:rsidRDefault="005719C2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 xml:space="preserve">11:30 - 11:45 - </w:t>
      </w:r>
      <w:r>
        <w:t xml:space="preserve">Проф. </w:t>
      </w:r>
      <w:r>
        <w:rPr>
          <w:rFonts w:ascii="system-ui" w:hAnsi="system-ui"/>
          <w:color w:val="000000"/>
          <w:sz w:val="23"/>
          <w:szCs w:val="23"/>
        </w:rPr>
        <w:t xml:space="preserve">д-р </w:t>
      </w:r>
      <w:r>
        <w:t xml:space="preserve">С. Стефанов, Автоинфламаторни заболявания – </w:t>
      </w:r>
      <w:r>
        <w:rPr>
          <w:lang w:val="en-US"/>
        </w:rPr>
        <w:t xml:space="preserve">PFAPA </w:t>
      </w:r>
      <w:r>
        <w:t>синдром</w:t>
      </w:r>
      <w:r>
        <w:rPr>
          <w:lang w:val="en-US"/>
        </w:rPr>
        <w:t xml:space="preserve"> – </w:t>
      </w:r>
      <w:r>
        <w:t>съвременно знание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11:45 - 12:00 - Доц. д-р Х. Бурн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усузов</w:t>
      </w:r>
      <w:proofErr w:type="spellEnd"/>
      <w:r>
        <w:rPr>
          <w:rFonts w:ascii="system-ui" w:hAnsi="system-ui"/>
          <w:color w:val="000000"/>
          <w:sz w:val="23"/>
          <w:szCs w:val="23"/>
        </w:rPr>
        <w:t xml:space="preserve"> – Първични имунни дефицити и как да ги разпознаем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 xml:space="preserve">12:00 - 12:15 - Д-р Б. Христова  - 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PFAPA </w:t>
      </w:r>
      <w:r>
        <w:rPr>
          <w:rFonts w:ascii="system-ui" w:hAnsi="system-ui"/>
          <w:color w:val="000000"/>
          <w:sz w:val="23"/>
          <w:szCs w:val="23"/>
        </w:rPr>
        <w:t>синдром в педиатричната практика: клиничен спектър и диагностични предизвикателства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12:15 - 12:30 - Д-р М. Бояджиев, д-р С. Цанкова – Кожни и очни прояви при ревматологични заболявания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Cs/>
          <w:color w:val="000000"/>
          <w:sz w:val="23"/>
          <w:szCs w:val="23"/>
        </w:rPr>
        <w:t xml:space="preserve">12:30 - 12:45 </w:t>
      </w:r>
      <w:r>
        <w:rPr>
          <w:rFonts w:ascii="system-ui" w:hAnsi="system-ui"/>
          <w:color w:val="000000"/>
          <w:sz w:val="23"/>
          <w:szCs w:val="23"/>
        </w:rPr>
        <w:t xml:space="preserve"> - Дора Василева, д.оз., Биологичната терапия през погледа на самостоятелната сестринска практика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Cs/>
          <w:color w:val="000000"/>
          <w:sz w:val="23"/>
          <w:szCs w:val="23"/>
        </w:rPr>
        <w:t>12:45 - 13:00 -  Д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o</w:t>
      </w:r>
      <w:r>
        <w:rPr>
          <w:rFonts w:ascii="system-ui" w:hAnsi="system-ui"/>
          <w:bCs/>
          <w:color w:val="000000"/>
          <w:sz w:val="23"/>
          <w:szCs w:val="23"/>
        </w:rPr>
        <w:t>ц. д-р Р. Чамова и кол. Нарушения в храненето при деца с церебрална парзализа: какво трябва да знаем?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13:00 - 13:15 -</w:t>
      </w:r>
      <w:r>
        <w:rPr>
          <w:rFonts w:ascii="system-ui" w:hAnsi="system-ui"/>
          <w:bCs/>
          <w:color w:val="000000"/>
          <w:sz w:val="23"/>
          <w:szCs w:val="23"/>
        </w:rPr>
        <w:t xml:space="preserve">  Петкова Я. и кол.  Прояви на стомашно-чревни симптоми при деца с РАС и церебрална парализа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13:15 - 13:30 - Презентация: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Innotech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 –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Fluditech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>,</w:t>
      </w:r>
      <w:r>
        <w:rPr>
          <w:rFonts w:ascii="system-ui" w:hAnsi="system-ui"/>
          <w:color w:val="000000"/>
          <w:sz w:val="23"/>
          <w:szCs w:val="23"/>
        </w:rPr>
        <w:t xml:space="preserve"> Доц. д-р С. Досев</w:t>
      </w:r>
      <w:r>
        <w:rPr>
          <w:rFonts w:ascii="system-ui" w:hAnsi="system-ui"/>
          <w:color w:val="000000"/>
          <w:sz w:val="23"/>
          <w:szCs w:val="23"/>
          <w:lang w:val="en-US"/>
        </w:rPr>
        <w:t>,</w:t>
      </w:r>
      <w:r>
        <w:rPr>
          <w:rFonts w:ascii="system-ui" w:hAnsi="system-ui"/>
          <w:color w:val="000000"/>
          <w:sz w:val="23"/>
          <w:szCs w:val="23"/>
        </w:rPr>
        <w:t xml:space="preserve"> </w:t>
      </w:r>
    </w:p>
    <w:p w:rsidR="005719C2" w:rsidRPr="008C1AD3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 xml:space="preserve">13:30 -13:45 – Презентация: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Solveo</w:t>
      </w:r>
      <w:proofErr w:type="spellEnd"/>
      <w:r w:rsidR="008C1AD3">
        <w:rPr>
          <w:rFonts w:ascii="system-ui" w:hAnsi="system-ui"/>
          <w:color w:val="000000"/>
          <w:sz w:val="23"/>
          <w:szCs w:val="23"/>
          <w:lang w:val="en-US"/>
        </w:rPr>
        <w:t xml:space="preserve">- </w:t>
      </w:r>
      <w:r w:rsidR="008C1AD3">
        <w:rPr>
          <w:rFonts w:ascii="system-ui" w:hAnsi="system-ui"/>
          <w:color w:val="000000"/>
          <w:sz w:val="23"/>
          <w:szCs w:val="23"/>
        </w:rPr>
        <w:t>Медицина, базирана на доказателства.Доц. Е.Цонкова</w:t>
      </w:r>
    </w:p>
    <w:p w:rsidR="00B2020D" w:rsidRPr="00B2020D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12"/>
          <w:szCs w:val="12"/>
        </w:rPr>
      </w:pPr>
    </w:p>
    <w:p w:rsidR="00B2020D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 xml:space="preserve">13:45 - 14:00 </w:t>
      </w:r>
      <w:r w:rsidR="00B2020D">
        <w:rPr>
          <w:rFonts w:ascii="system-ui" w:hAnsi="system-ui"/>
          <w:color w:val="000000"/>
          <w:sz w:val="23"/>
          <w:szCs w:val="23"/>
        </w:rPr>
        <w:t>–</w:t>
      </w:r>
      <w:r>
        <w:rPr>
          <w:rFonts w:ascii="system-ui" w:hAnsi="system-ui"/>
          <w:color w:val="000000"/>
          <w:sz w:val="23"/>
          <w:szCs w:val="23"/>
        </w:rPr>
        <w:t xml:space="preserve"> Дискусия</w:t>
      </w:r>
    </w:p>
    <w:p w:rsidR="00B2020D" w:rsidRPr="00B2020D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12"/>
          <w:szCs w:val="12"/>
          <w:lang w:val="en-US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 xml:space="preserve">14:00 - 15:00 ч. - Обяд </w:t>
      </w:r>
    </w:p>
    <w:p w:rsidR="005719C2" w:rsidRDefault="005719C2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u w:val="single"/>
        </w:rPr>
      </w:pPr>
      <w:r>
        <w:rPr>
          <w:rFonts w:ascii="system-ui" w:hAnsi="system-ui"/>
          <w:b/>
          <w:bCs/>
          <w:color w:val="000000"/>
          <w:sz w:val="23"/>
          <w:szCs w:val="23"/>
          <w:u w:val="single"/>
          <w:lang w:val="en-US"/>
        </w:rPr>
        <w:t>V-</w:t>
      </w:r>
      <w:r>
        <w:rPr>
          <w:rFonts w:ascii="system-ui" w:hAnsi="system-ui"/>
          <w:b/>
          <w:bCs/>
          <w:color w:val="000000"/>
          <w:sz w:val="23"/>
          <w:szCs w:val="23"/>
          <w:u w:val="single"/>
        </w:rPr>
        <w:t>та сесия: Неврология, неврохирургия и кардиология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Модератори:</w:t>
      </w:r>
      <w:r>
        <w:rPr>
          <w:rFonts w:ascii="system-ui" w:hAnsi="system-ui"/>
          <w:color w:val="000000"/>
          <w:sz w:val="23"/>
          <w:szCs w:val="23"/>
        </w:rPr>
        <w:t xml:space="preserve">  </w:t>
      </w:r>
      <w:r>
        <w:rPr>
          <w:rFonts w:ascii="system-ui" w:hAnsi="system-ui"/>
          <w:b/>
          <w:bCs/>
          <w:color w:val="000000"/>
          <w:sz w:val="23"/>
          <w:szCs w:val="23"/>
        </w:rPr>
        <w:t xml:space="preserve">Проф. д-р Т. Шмилев, Проф. д-р Хр. Цеков </w:t>
      </w:r>
    </w:p>
    <w:p w:rsidR="005719C2" w:rsidRDefault="005719C2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15:00 - 15:15 - Проф. д-р Хр. Цеков, Клиничен  случай с атлантоокципитална ювенилна нестабилност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15:15 - 15:30 - Доц. д-р А. Цеков, Клиничен случай със злокачествена хипертермия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 xml:space="preserve">15:30 - 15:45 – Презентация: </w:t>
      </w:r>
      <w:proofErr w:type="spellStart"/>
      <w:r>
        <w:rPr>
          <w:rFonts w:ascii="system-ui" w:hAnsi="system-ui"/>
          <w:color w:val="000000"/>
          <w:sz w:val="23"/>
          <w:szCs w:val="23"/>
          <w:lang w:val="en-US"/>
        </w:rPr>
        <w:t>Unipharma</w:t>
      </w:r>
      <w:proofErr w:type="spellEnd"/>
      <w:r>
        <w:rPr>
          <w:rFonts w:ascii="system-ui" w:hAnsi="system-ui"/>
          <w:color w:val="000000"/>
          <w:sz w:val="23"/>
          <w:szCs w:val="23"/>
          <w:lang w:val="en-US"/>
        </w:rPr>
        <w:t xml:space="preserve">, </w:t>
      </w:r>
      <w:r>
        <w:rPr>
          <w:rFonts w:ascii="system-ui" w:hAnsi="system-ui"/>
          <w:color w:val="000000"/>
          <w:sz w:val="23"/>
          <w:szCs w:val="23"/>
        </w:rPr>
        <w:t>Д-р П. Кискинов, МЕБО – маз при изгарения и рани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bCs/>
          <w:color w:val="000000"/>
          <w:sz w:val="23"/>
          <w:szCs w:val="23"/>
        </w:rPr>
        <w:t xml:space="preserve">15:45 – 16:00 - Д-р Ж. Чуперкова, проф. д-р И. Димитров, От спастичността до гена – загадката 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SPG15</w:t>
      </w:r>
    </w:p>
    <w:p w:rsidR="005719C2" w:rsidRDefault="00B21986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bCs/>
          <w:color w:val="000000"/>
          <w:sz w:val="23"/>
          <w:szCs w:val="23"/>
          <w:lang w:val="en-US"/>
        </w:rPr>
      </w:pPr>
      <w:r>
        <w:rPr>
          <w:rFonts w:ascii="system-ui" w:hAnsi="system-ui"/>
          <w:bCs/>
          <w:color w:val="000000"/>
          <w:sz w:val="23"/>
          <w:szCs w:val="23"/>
        </w:rPr>
        <w:t>16:00 -16:15 - Д-р Т. Димитров, д-р М. Жигина, д-р Ж. Чуперкова, Хипотония в кърмаческа възраст</w:t>
      </w:r>
    </w:p>
    <w:p w:rsidR="00B2020D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1</w:t>
      </w:r>
      <w:r>
        <w:rPr>
          <w:rFonts w:ascii="system-ui" w:hAnsi="system-ui"/>
          <w:color w:val="000000"/>
          <w:sz w:val="23"/>
          <w:szCs w:val="23"/>
          <w:lang w:val="en-US"/>
        </w:rPr>
        <w:t>6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15</w:t>
      </w:r>
      <w:r>
        <w:rPr>
          <w:rFonts w:ascii="system-ui" w:hAnsi="system-ui"/>
          <w:color w:val="000000"/>
          <w:sz w:val="23"/>
          <w:szCs w:val="23"/>
        </w:rPr>
        <w:t xml:space="preserve"> - </w:t>
      </w:r>
      <w:r>
        <w:rPr>
          <w:rFonts w:ascii="system-ui" w:hAnsi="system-ui"/>
          <w:color w:val="000000"/>
          <w:sz w:val="23"/>
          <w:szCs w:val="23"/>
          <w:lang w:val="en-US"/>
        </w:rPr>
        <w:t>16</w:t>
      </w:r>
      <w:r>
        <w:rPr>
          <w:rFonts w:ascii="system-ui" w:hAnsi="system-ui"/>
          <w:color w:val="000000"/>
          <w:sz w:val="23"/>
          <w:szCs w:val="23"/>
        </w:rPr>
        <w:t>:30 - Кафе пауза</w:t>
      </w:r>
      <w:r>
        <w:rPr>
          <w:rFonts w:ascii="system-ui" w:hAnsi="system-ui"/>
          <w:color w:val="000000"/>
          <w:sz w:val="23"/>
          <w:szCs w:val="23"/>
          <w:lang w:val="en-US"/>
        </w:rPr>
        <w:t xml:space="preserve">    </w:t>
      </w:r>
      <w:r w:rsidR="00DE2E9E">
        <w:rPr>
          <w:noProof/>
        </w:rPr>
        <w:drawing>
          <wp:inline distT="0" distB="0" distL="0" distR="0">
            <wp:extent cx="1003738" cy="394138"/>
            <wp:effectExtent l="0" t="0" r="0" b="0"/>
            <wp:docPr id="3" name="Picture 3" descr="Bebelan Distribution – Продук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belan Distribution – Продукт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637" cy="394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ystem-ui" w:hAnsi="system-ui"/>
          <w:color w:val="000000"/>
          <w:sz w:val="23"/>
          <w:szCs w:val="23"/>
        </w:rPr>
        <w:t> </w:t>
      </w:r>
    </w:p>
    <w:p w:rsidR="007C4C09" w:rsidRPr="007C4C09" w:rsidRDefault="007C4C09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bCs/>
          <w:color w:val="000000"/>
          <w:sz w:val="23"/>
          <w:szCs w:val="23"/>
          <w:lang w:val="en-US"/>
        </w:rPr>
      </w:pPr>
    </w:p>
    <w:p w:rsidR="005719C2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Cs/>
          <w:color w:val="000000"/>
          <w:sz w:val="23"/>
          <w:szCs w:val="23"/>
        </w:rPr>
        <w:lastRenderedPageBreak/>
        <w:t>16: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30</w:t>
      </w:r>
      <w:r>
        <w:rPr>
          <w:rFonts w:ascii="system-ui" w:hAnsi="system-ui"/>
          <w:bCs/>
          <w:color w:val="000000"/>
          <w:sz w:val="23"/>
          <w:szCs w:val="23"/>
        </w:rPr>
        <w:t xml:space="preserve"> – 16: 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45</w:t>
      </w:r>
      <w:r w:rsidR="00B21986">
        <w:rPr>
          <w:rFonts w:ascii="system-ui" w:hAnsi="system-ui"/>
          <w:bCs/>
          <w:color w:val="000000"/>
          <w:sz w:val="23"/>
          <w:szCs w:val="23"/>
        </w:rPr>
        <w:t xml:space="preserve"> - М. Василева, </w:t>
      </w:r>
      <w:r w:rsidR="00B21986">
        <w:rPr>
          <w:rFonts w:ascii="system-ui" w:hAnsi="system-ui"/>
          <w:bCs/>
          <w:color w:val="000000"/>
          <w:sz w:val="23"/>
          <w:szCs w:val="23"/>
          <w:lang w:val="en-US"/>
        </w:rPr>
        <w:t xml:space="preserve">MA Edu, MBA Oxford Brookes, UK, </w:t>
      </w:r>
      <w:r w:rsidR="00B21986">
        <w:rPr>
          <w:rFonts w:ascii="system-ui" w:hAnsi="system-ui"/>
          <w:bCs/>
          <w:color w:val="000000"/>
          <w:sz w:val="23"/>
          <w:szCs w:val="23"/>
        </w:rPr>
        <w:t>Интердисциплинарният подход – бъдещето на педиатрията</w:t>
      </w:r>
    </w:p>
    <w:p w:rsidR="005719C2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Cs/>
          <w:color w:val="000000"/>
          <w:sz w:val="23"/>
          <w:szCs w:val="23"/>
        </w:rPr>
        <w:t>16: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45</w:t>
      </w:r>
      <w:r>
        <w:rPr>
          <w:rFonts w:ascii="system-ui" w:hAnsi="system-ui"/>
          <w:bCs/>
          <w:color w:val="000000"/>
          <w:sz w:val="23"/>
          <w:szCs w:val="23"/>
        </w:rPr>
        <w:t xml:space="preserve"> - 1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7</w:t>
      </w:r>
      <w:r>
        <w:rPr>
          <w:rFonts w:ascii="system-ui" w:hAnsi="system-ui"/>
          <w:bCs/>
          <w:color w:val="000000"/>
          <w:sz w:val="23"/>
          <w:szCs w:val="23"/>
        </w:rPr>
        <w:t>: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00</w:t>
      </w:r>
      <w:r w:rsidR="00B21986">
        <w:rPr>
          <w:rFonts w:ascii="system-ui" w:hAnsi="system-ui"/>
          <w:bCs/>
          <w:color w:val="000000"/>
          <w:sz w:val="23"/>
          <w:szCs w:val="23"/>
        </w:rPr>
        <w:t xml:space="preserve"> -  Проф. д-р Т. Шмилев, Червени флагове в спешната педиатрия</w:t>
      </w:r>
    </w:p>
    <w:p w:rsidR="005719C2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Cs/>
          <w:color w:val="000000"/>
          <w:sz w:val="23"/>
          <w:szCs w:val="23"/>
        </w:rPr>
        <w:t>1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7</w:t>
      </w:r>
      <w:r>
        <w:rPr>
          <w:rFonts w:ascii="system-ui" w:hAnsi="system-ui"/>
          <w:bCs/>
          <w:color w:val="000000"/>
          <w:sz w:val="23"/>
          <w:szCs w:val="23"/>
        </w:rPr>
        <w:t>: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00</w:t>
      </w:r>
      <w:r>
        <w:rPr>
          <w:rFonts w:ascii="system-ui" w:hAnsi="system-ui"/>
          <w:bCs/>
          <w:color w:val="000000"/>
          <w:sz w:val="23"/>
          <w:szCs w:val="23"/>
        </w:rPr>
        <w:t xml:space="preserve"> - 17: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15</w:t>
      </w:r>
      <w:r w:rsidR="00EB7000">
        <w:rPr>
          <w:rFonts w:ascii="system-ui" w:hAnsi="system-ui"/>
          <w:bCs/>
          <w:color w:val="000000"/>
          <w:sz w:val="23"/>
          <w:szCs w:val="23"/>
        </w:rPr>
        <w:t xml:space="preserve"> – Доц.</w:t>
      </w:r>
      <w:r w:rsidR="00B21986">
        <w:rPr>
          <w:rFonts w:ascii="system-ui" w:hAnsi="system-ui"/>
          <w:bCs/>
          <w:color w:val="000000"/>
          <w:sz w:val="23"/>
          <w:szCs w:val="23"/>
        </w:rPr>
        <w:t xml:space="preserve"> А. Дашева, Артериална хипертония извън стандартните случаи</w:t>
      </w:r>
    </w:p>
    <w:p w:rsidR="005719C2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Cs/>
          <w:color w:val="000000"/>
          <w:sz w:val="23"/>
          <w:szCs w:val="23"/>
        </w:rPr>
        <w:t>17: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15</w:t>
      </w:r>
      <w:r>
        <w:rPr>
          <w:rFonts w:ascii="system-ui" w:hAnsi="system-ui"/>
          <w:bCs/>
          <w:color w:val="000000"/>
          <w:sz w:val="23"/>
          <w:szCs w:val="23"/>
        </w:rPr>
        <w:t xml:space="preserve"> - 17:</w:t>
      </w:r>
      <w:r>
        <w:rPr>
          <w:rFonts w:ascii="system-ui" w:hAnsi="system-ui"/>
          <w:bCs/>
          <w:color w:val="000000"/>
          <w:sz w:val="23"/>
          <w:szCs w:val="23"/>
          <w:lang w:val="en-US"/>
        </w:rPr>
        <w:t>30</w:t>
      </w:r>
      <w:r w:rsidR="00B21986">
        <w:rPr>
          <w:rFonts w:ascii="system-ui" w:hAnsi="system-ui"/>
          <w:bCs/>
          <w:color w:val="000000"/>
          <w:sz w:val="23"/>
          <w:szCs w:val="23"/>
        </w:rPr>
        <w:t xml:space="preserve"> - Доц. д-р П. Шивачев, Предизвикателства на критичните ВСМ</w:t>
      </w:r>
    </w:p>
    <w:p w:rsidR="005719C2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17:</w:t>
      </w:r>
      <w:r>
        <w:rPr>
          <w:rFonts w:ascii="system-ui" w:hAnsi="system-ui"/>
          <w:color w:val="000000"/>
          <w:sz w:val="23"/>
          <w:szCs w:val="23"/>
          <w:lang w:val="en-US"/>
        </w:rPr>
        <w:t>30</w:t>
      </w:r>
      <w:r>
        <w:rPr>
          <w:rFonts w:ascii="system-ui" w:hAnsi="system-ui"/>
          <w:color w:val="000000"/>
          <w:sz w:val="23"/>
          <w:szCs w:val="23"/>
        </w:rPr>
        <w:t xml:space="preserve"> -17:</w:t>
      </w:r>
      <w:r>
        <w:rPr>
          <w:rFonts w:ascii="system-ui" w:hAnsi="system-ui"/>
          <w:color w:val="000000"/>
          <w:sz w:val="23"/>
          <w:szCs w:val="23"/>
          <w:lang w:val="en-US"/>
        </w:rPr>
        <w:t>45</w:t>
      </w:r>
      <w:r w:rsidR="00B21986">
        <w:rPr>
          <w:rFonts w:ascii="system-ui" w:hAnsi="system-ui"/>
          <w:color w:val="000000"/>
          <w:sz w:val="23"/>
          <w:szCs w:val="23"/>
        </w:rPr>
        <w:t xml:space="preserve"> -</w:t>
      </w:r>
      <w:r w:rsidR="00B21986">
        <w:rPr>
          <w:rFonts w:ascii="system-ui" w:hAnsi="system-ui"/>
          <w:bCs/>
          <w:color w:val="000000"/>
          <w:sz w:val="23"/>
          <w:szCs w:val="23"/>
        </w:rPr>
        <w:t xml:space="preserve"> Д-р С. Али, Норма или патология? Доброкачествени и физиологични феномени в детската кардиология</w:t>
      </w:r>
    </w:p>
    <w:p w:rsidR="005719C2" w:rsidRDefault="00B2020D">
      <w:pPr>
        <w:pStyle w:val="NormalWeb"/>
        <w:shd w:val="clear" w:color="auto" w:fill="FFFFFF"/>
        <w:spacing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17:</w:t>
      </w:r>
      <w:r>
        <w:rPr>
          <w:rFonts w:ascii="system-ui" w:hAnsi="system-ui"/>
          <w:color w:val="000000"/>
          <w:sz w:val="23"/>
          <w:szCs w:val="23"/>
          <w:lang w:val="en-US"/>
        </w:rPr>
        <w:t>45</w:t>
      </w:r>
      <w:r>
        <w:rPr>
          <w:rFonts w:ascii="system-ui" w:hAnsi="system-ui"/>
          <w:color w:val="000000"/>
          <w:sz w:val="23"/>
          <w:szCs w:val="23"/>
        </w:rPr>
        <w:t xml:space="preserve"> -1</w:t>
      </w:r>
      <w:r>
        <w:rPr>
          <w:rFonts w:ascii="system-ui" w:hAnsi="system-ui"/>
          <w:color w:val="000000"/>
          <w:sz w:val="23"/>
          <w:szCs w:val="23"/>
          <w:lang w:val="en-US"/>
        </w:rPr>
        <w:t>8</w:t>
      </w:r>
      <w:r>
        <w:rPr>
          <w:rFonts w:ascii="system-ui" w:hAnsi="system-ui"/>
          <w:color w:val="000000"/>
          <w:sz w:val="23"/>
          <w:szCs w:val="23"/>
        </w:rPr>
        <w:t>:</w:t>
      </w:r>
      <w:r>
        <w:rPr>
          <w:rFonts w:ascii="system-ui" w:hAnsi="system-ui"/>
          <w:color w:val="000000"/>
          <w:sz w:val="23"/>
          <w:szCs w:val="23"/>
          <w:lang w:val="en-US"/>
        </w:rPr>
        <w:t>00</w:t>
      </w:r>
      <w:r w:rsidR="00B21986">
        <w:rPr>
          <w:rFonts w:ascii="system-ui" w:hAnsi="system-ui"/>
          <w:color w:val="000000"/>
          <w:sz w:val="23"/>
          <w:szCs w:val="23"/>
        </w:rPr>
        <w:t>- Презентация: </w:t>
      </w:r>
      <w:proofErr w:type="spellStart"/>
      <w:r w:rsidR="00B21986">
        <w:rPr>
          <w:rFonts w:ascii="system-ui" w:hAnsi="system-ui"/>
          <w:color w:val="000000"/>
          <w:sz w:val="23"/>
          <w:szCs w:val="23"/>
          <w:lang w:val="en-US"/>
        </w:rPr>
        <w:t>Gedeon</w:t>
      </w:r>
      <w:proofErr w:type="spellEnd"/>
      <w:r w:rsidR="00B21986">
        <w:rPr>
          <w:rFonts w:ascii="system-ui" w:hAnsi="system-ui"/>
          <w:color w:val="000000"/>
          <w:sz w:val="23"/>
          <w:szCs w:val="23"/>
          <w:lang w:val="en-US"/>
        </w:rPr>
        <w:t xml:space="preserve"> Richter</w:t>
      </w:r>
    </w:p>
    <w:p w:rsidR="00627EE5" w:rsidRDefault="00533943" w:rsidP="00627EE5">
      <w:pPr>
        <w:spacing w:after="0" w:line="240" w:lineRule="auto"/>
        <w:rPr>
          <w:rStyle w:val="Emphasis"/>
          <w:rFonts w:ascii="Times New Roman" w:eastAsia="Calibri" w:hAnsi="Times New Roman" w:cs="Times New Roman"/>
          <w:i w:val="0"/>
        </w:rPr>
      </w:pPr>
      <w:r w:rsidRPr="00627EE5">
        <w:rPr>
          <w:rStyle w:val="Emphasis"/>
          <w:rFonts w:ascii="Times New Roman" w:eastAsia="Calibri" w:hAnsi="Times New Roman" w:cs="Times New Roman"/>
          <w:i w:val="0"/>
        </w:rPr>
        <w:t>1</w:t>
      </w:r>
      <w:r w:rsidRPr="00627EE5">
        <w:rPr>
          <w:rStyle w:val="Emphasis"/>
          <w:rFonts w:ascii="Times New Roman" w:eastAsia="Calibri" w:hAnsi="Times New Roman" w:cs="Times New Roman"/>
          <w:i w:val="0"/>
          <w:lang w:val="en-US"/>
        </w:rPr>
        <w:t>8</w:t>
      </w:r>
      <w:r w:rsidRPr="00627EE5">
        <w:rPr>
          <w:rStyle w:val="Emphasis"/>
          <w:rFonts w:ascii="Times New Roman" w:eastAsia="Calibri" w:hAnsi="Times New Roman" w:cs="Times New Roman"/>
          <w:i w:val="0"/>
        </w:rPr>
        <w:t>.</w:t>
      </w:r>
      <w:r w:rsidR="00627EE5">
        <w:rPr>
          <w:rStyle w:val="Emphasis"/>
          <w:rFonts w:ascii="Times New Roman" w:eastAsia="Calibri" w:hAnsi="Times New Roman" w:cs="Times New Roman"/>
          <w:i w:val="0"/>
        </w:rPr>
        <w:t>0</w:t>
      </w:r>
      <w:r w:rsidRPr="00627EE5">
        <w:rPr>
          <w:rStyle w:val="Emphasis"/>
          <w:rFonts w:ascii="Times New Roman" w:eastAsia="Calibri" w:hAnsi="Times New Roman" w:cs="Times New Roman"/>
          <w:i w:val="0"/>
        </w:rPr>
        <w:t>0</w:t>
      </w:r>
      <w:r w:rsidR="00627EE5">
        <w:rPr>
          <w:rStyle w:val="Emphasis"/>
          <w:rFonts w:ascii="Times New Roman" w:eastAsia="Calibri" w:hAnsi="Times New Roman" w:cs="Times New Roman"/>
          <w:i w:val="0"/>
        </w:rPr>
        <w:t xml:space="preserve"> -</w:t>
      </w:r>
      <w:r w:rsidRPr="00627EE5">
        <w:rPr>
          <w:rStyle w:val="Emphasis"/>
          <w:rFonts w:ascii="Times New Roman" w:eastAsia="Calibri" w:hAnsi="Times New Roman" w:cs="Times New Roman"/>
          <w:i w:val="0"/>
        </w:rPr>
        <w:t xml:space="preserve"> </w:t>
      </w:r>
      <w:r w:rsidRPr="00627EE5">
        <w:rPr>
          <w:rStyle w:val="Emphasis"/>
          <w:rFonts w:ascii="Times New Roman" w:eastAsia="Calibri" w:hAnsi="Times New Roman" w:cs="Times New Roman"/>
          <w:i w:val="0"/>
          <w:lang w:val="en-US"/>
        </w:rPr>
        <w:t>1</w:t>
      </w:r>
      <w:r w:rsidR="00627EE5">
        <w:rPr>
          <w:rStyle w:val="Emphasis"/>
          <w:rFonts w:ascii="Times New Roman" w:eastAsia="Calibri" w:hAnsi="Times New Roman" w:cs="Times New Roman"/>
          <w:i w:val="0"/>
        </w:rPr>
        <w:t>8</w:t>
      </w:r>
      <w:r w:rsidRPr="00627EE5">
        <w:rPr>
          <w:rStyle w:val="Emphasis"/>
          <w:rFonts w:ascii="Times New Roman" w:eastAsia="Calibri" w:hAnsi="Times New Roman" w:cs="Times New Roman"/>
          <w:i w:val="0"/>
        </w:rPr>
        <w:t>.</w:t>
      </w:r>
      <w:r w:rsidR="00627EE5">
        <w:rPr>
          <w:rStyle w:val="Emphasis"/>
          <w:rFonts w:ascii="Times New Roman" w:eastAsia="Calibri" w:hAnsi="Times New Roman" w:cs="Times New Roman"/>
          <w:i w:val="0"/>
        </w:rPr>
        <w:t>15</w:t>
      </w:r>
      <w:r w:rsidRPr="00627EE5">
        <w:rPr>
          <w:rStyle w:val="Emphasis"/>
          <w:rFonts w:ascii="Times New Roman" w:eastAsia="Calibri" w:hAnsi="Times New Roman" w:cs="Times New Roman"/>
          <w:i w:val="0"/>
        </w:rPr>
        <w:t xml:space="preserve"> h </w:t>
      </w:r>
      <w:r w:rsidRPr="00627EE5">
        <w:rPr>
          <w:rStyle w:val="Emphasis"/>
          <w:rFonts w:ascii="Times New Roman" w:eastAsia="Calibri" w:hAnsi="Times New Roman" w:cs="Times New Roman"/>
          <w:i w:val="0"/>
        </w:rPr>
        <w:sym w:font="Wingdings" w:char="F0E0"/>
      </w:r>
      <w:r w:rsidRPr="00627EE5">
        <w:rPr>
          <w:rStyle w:val="Emphasis"/>
          <w:rFonts w:ascii="Times New Roman" w:eastAsia="Calibri" w:hAnsi="Times New Roman" w:cs="Times New Roman"/>
          <w:i w:val="0"/>
        </w:rPr>
        <w:t xml:space="preserve">  </w:t>
      </w:r>
      <w:r w:rsidR="00627EE5" w:rsidRPr="00627EE5">
        <w:rPr>
          <w:rStyle w:val="Emphasis"/>
          <w:rFonts w:ascii="Times New Roman" w:eastAsia="Calibri" w:hAnsi="Times New Roman" w:cs="Times New Roman"/>
          <w:i w:val="0"/>
        </w:rPr>
        <w:t xml:space="preserve">Лекция на </w:t>
      </w:r>
      <w:r w:rsidRPr="00627EE5">
        <w:rPr>
          <w:rStyle w:val="Emphasis"/>
          <w:rFonts w:ascii="Times New Roman" w:eastAsia="Calibri" w:hAnsi="Times New Roman" w:cs="Times New Roman"/>
          <w:i w:val="0"/>
          <w:lang w:val="en-US"/>
        </w:rPr>
        <w:t xml:space="preserve">Prof. Katarina Milosevic, </w:t>
      </w:r>
      <w:proofErr w:type="spellStart"/>
      <w:proofErr w:type="gramStart"/>
      <w:r w:rsidRPr="00627EE5">
        <w:rPr>
          <w:rStyle w:val="Emphasis"/>
          <w:rFonts w:ascii="Times New Roman" w:eastAsia="Calibri" w:hAnsi="Times New Roman" w:cs="Times New Roman"/>
          <w:i w:val="0"/>
          <w:lang w:val="en-US"/>
        </w:rPr>
        <w:t>Prof.Branimir</w:t>
      </w:r>
      <w:proofErr w:type="spellEnd"/>
      <w:r w:rsidRPr="00627EE5">
        <w:rPr>
          <w:rStyle w:val="Emphasis"/>
          <w:rFonts w:ascii="Times New Roman" w:eastAsia="Calibri" w:hAnsi="Times New Roman" w:cs="Times New Roman"/>
          <w:i w:val="0"/>
          <w:lang w:val="en-US"/>
        </w:rPr>
        <w:t xml:space="preserve">  </w:t>
      </w:r>
      <w:proofErr w:type="spellStart"/>
      <w:r w:rsidRPr="00627EE5">
        <w:rPr>
          <w:rStyle w:val="Emphasis"/>
          <w:rFonts w:ascii="Times New Roman" w:eastAsia="Calibri" w:hAnsi="Times New Roman" w:cs="Times New Roman"/>
          <w:i w:val="0"/>
          <w:lang w:val="en-US"/>
        </w:rPr>
        <w:t>Nestorovic</w:t>
      </w:r>
      <w:proofErr w:type="spellEnd"/>
      <w:proofErr w:type="gramEnd"/>
      <w:r w:rsidRPr="00627EE5">
        <w:rPr>
          <w:rStyle w:val="Emphasis"/>
          <w:rFonts w:ascii="Times New Roman" w:eastAsia="Calibri" w:hAnsi="Times New Roman" w:cs="Times New Roman"/>
          <w:i w:val="0"/>
          <w:lang w:val="en-US"/>
        </w:rPr>
        <w:t xml:space="preserve">, Children University hospital </w:t>
      </w:r>
      <w:proofErr w:type="spellStart"/>
      <w:r w:rsidRPr="00627EE5">
        <w:rPr>
          <w:rStyle w:val="Emphasis"/>
          <w:rFonts w:ascii="Times New Roman" w:eastAsia="Calibri" w:hAnsi="Times New Roman" w:cs="Times New Roman"/>
          <w:i w:val="0"/>
          <w:lang w:val="en-US"/>
        </w:rPr>
        <w:t>Beograde</w:t>
      </w:r>
      <w:proofErr w:type="spellEnd"/>
      <w:r w:rsidRPr="00627EE5">
        <w:rPr>
          <w:rStyle w:val="Emphasis"/>
          <w:rFonts w:ascii="Times New Roman" w:eastAsia="Calibri" w:hAnsi="Times New Roman" w:cs="Times New Roman"/>
          <w:i w:val="0"/>
          <w:lang w:val="en-US"/>
        </w:rPr>
        <w:t xml:space="preserve">, Medical University in </w:t>
      </w:r>
      <w:proofErr w:type="spellStart"/>
      <w:r w:rsidRPr="00627EE5">
        <w:rPr>
          <w:rStyle w:val="Emphasis"/>
          <w:rFonts w:ascii="Times New Roman" w:eastAsia="Calibri" w:hAnsi="Times New Roman" w:cs="Times New Roman"/>
          <w:i w:val="0"/>
          <w:lang w:val="en-US"/>
        </w:rPr>
        <w:t>Belgrade,Serbia</w:t>
      </w:r>
      <w:proofErr w:type="spellEnd"/>
    </w:p>
    <w:p w:rsidR="00627EE5" w:rsidRDefault="00627EE5" w:rsidP="00627EE5">
      <w:pPr>
        <w:spacing w:after="0" w:line="240" w:lineRule="auto"/>
        <w:rPr>
          <w:rStyle w:val="Emphasis"/>
          <w:rFonts w:ascii="Times New Roman" w:hAnsi="Times New Roman" w:cs="Times New Roman"/>
          <w:i w:val="0"/>
        </w:rPr>
      </w:pPr>
      <w:r w:rsidRPr="00627EE5">
        <w:rPr>
          <w:rStyle w:val="Emphasis"/>
          <w:rFonts w:ascii="Times New Roman" w:hAnsi="Times New Roman" w:cs="Times New Roman"/>
          <w:i w:val="0"/>
        </w:rPr>
        <w:t>1</w:t>
      </w:r>
      <w:r>
        <w:rPr>
          <w:rStyle w:val="Emphasis"/>
          <w:rFonts w:ascii="Times New Roman" w:hAnsi="Times New Roman" w:cs="Times New Roman"/>
          <w:i w:val="0"/>
        </w:rPr>
        <w:t>8</w:t>
      </w:r>
      <w:r w:rsidRPr="00627EE5">
        <w:rPr>
          <w:rStyle w:val="Emphasis"/>
          <w:rFonts w:ascii="Times New Roman" w:hAnsi="Times New Roman" w:cs="Times New Roman"/>
          <w:i w:val="0"/>
        </w:rPr>
        <w:t>.15 ÷ 1</w:t>
      </w:r>
      <w:r>
        <w:rPr>
          <w:rStyle w:val="Emphasis"/>
          <w:rFonts w:ascii="Times New Roman" w:hAnsi="Times New Roman" w:cs="Times New Roman"/>
          <w:i w:val="0"/>
        </w:rPr>
        <w:t>8</w:t>
      </w:r>
      <w:r w:rsidRPr="00627EE5">
        <w:rPr>
          <w:rStyle w:val="Emphasis"/>
          <w:rFonts w:ascii="Times New Roman" w:hAnsi="Times New Roman" w:cs="Times New Roman"/>
          <w:i w:val="0"/>
        </w:rPr>
        <w:t xml:space="preserve">.30 h </w:t>
      </w:r>
      <w:r w:rsidRPr="00627EE5">
        <w:rPr>
          <w:rStyle w:val="Emphasis"/>
          <w:rFonts w:ascii="Times New Roman" w:hAnsi="Times New Roman" w:cs="Times New Roman"/>
          <w:i w:val="0"/>
        </w:rPr>
        <w:sym w:font="Wingdings" w:char="F0E0"/>
      </w:r>
      <w:r w:rsidRPr="00627EE5">
        <w:rPr>
          <w:rStyle w:val="Emphasis"/>
          <w:rFonts w:ascii="Times New Roman" w:hAnsi="Times New Roman" w:cs="Times New Roman"/>
          <w:i w:val="0"/>
        </w:rPr>
        <w:t xml:space="preserve">    </w:t>
      </w:r>
      <w:r>
        <w:rPr>
          <w:rStyle w:val="Emphasis"/>
          <w:rFonts w:ascii="Times New Roman" w:hAnsi="Times New Roman" w:cs="Times New Roman"/>
          <w:i w:val="0"/>
        </w:rPr>
        <w:t>Биодентичните хормони: Магистрални лекарствени продуктиза хормозаместителна терапия при възрастни и локални вагинални форми за деца.</w:t>
      </w:r>
    </w:p>
    <w:p w:rsidR="00627EE5" w:rsidRPr="00627EE5" w:rsidRDefault="00627EE5" w:rsidP="00627EE5">
      <w:pPr>
        <w:spacing w:after="0" w:line="240" w:lineRule="auto"/>
        <w:rPr>
          <w:rStyle w:val="Emphasis"/>
          <w:rFonts w:ascii="Times New Roman" w:eastAsia="Calibri" w:hAnsi="Times New Roman" w:cs="Times New Roman"/>
          <w:i w:val="0"/>
          <w:lang w:val="en-US"/>
        </w:rPr>
      </w:pPr>
      <w:r>
        <w:rPr>
          <w:rStyle w:val="Emphasis"/>
          <w:rFonts w:ascii="Times New Roman" w:hAnsi="Times New Roman" w:cs="Times New Roman"/>
          <w:i w:val="0"/>
        </w:rPr>
        <w:t>Маг.фарм. Антон Вълев – Централна научна аптечна лаборатория при Педиатрична аптека Ерудита</w:t>
      </w:r>
    </w:p>
    <w:p w:rsidR="00533943" w:rsidRDefault="00627EE5" w:rsidP="00627EE5">
      <w:pPr>
        <w:spacing w:after="0" w:line="240" w:lineRule="auto"/>
      </w:pPr>
      <w:r w:rsidRPr="00627EE5">
        <w:rPr>
          <w:rStyle w:val="Emphasis"/>
          <w:rFonts w:ascii="Times New Roman" w:hAnsi="Times New Roman" w:cs="Times New Roman"/>
          <w:i w:val="0"/>
        </w:rPr>
        <w:t xml:space="preserve">                             </w:t>
      </w:r>
      <w:r>
        <w:rPr>
          <w:rStyle w:val="Emphasis"/>
          <w:rFonts w:ascii="Times New Roman" w:hAnsi="Times New Roman" w:cs="Times New Roman"/>
          <w:i w:val="0"/>
        </w:rPr>
        <w:t xml:space="preserve">    </w:t>
      </w:r>
    </w:p>
    <w:p w:rsidR="005719C2" w:rsidRDefault="00627EE5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  <w:lang w:val="en-US"/>
        </w:rPr>
        <w:t>18:</w:t>
      </w:r>
      <w:r>
        <w:rPr>
          <w:rFonts w:ascii="system-ui" w:hAnsi="system-ui"/>
          <w:color w:val="000000"/>
          <w:sz w:val="23"/>
          <w:szCs w:val="23"/>
        </w:rPr>
        <w:t>3</w:t>
      </w:r>
      <w:r w:rsidR="00B21986">
        <w:rPr>
          <w:rFonts w:ascii="system-ui" w:hAnsi="system-ui"/>
          <w:color w:val="000000"/>
          <w:sz w:val="23"/>
          <w:szCs w:val="23"/>
          <w:lang w:val="en-US"/>
        </w:rPr>
        <w:t>0</w:t>
      </w:r>
      <w:r w:rsidR="00B21986">
        <w:rPr>
          <w:rFonts w:ascii="system-ui" w:hAnsi="system-ui"/>
          <w:color w:val="000000"/>
          <w:sz w:val="23"/>
          <w:szCs w:val="23"/>
        </w:rPr>
        <w:t xml:space="preserve"> - 18:</w:t>
      </w:r>
      <w:r>
        <w:rPr>
          <w:rFonts w:ascii="system-ui" w:hAnsi="system-ui"/>
          <w:color w:val="000000"/>
          <w:sz w:val="23"/>
          <w:szCs w:val="23"/>
        </w:rPr>
        <w:t>4</w:t>
      </w:r>
      <w:r w:rsidR="00B21986">
        <w:rPr>
          <w:rFonts w:ascii="system-ui" w:hAnsi="system-ui"/>
          <w:color w:val="000000"/>
          <w:sz w:val="23"/>
          <w:szCs w:val="23"/>
          <w:lang w:val="en-US"/>
        </w:rPr>
        <w:t>5</w:t>
      </w:r>
      <w:r w:rsidR="00B21986">
        <w:rPr>
          <w:rFonts w:ascii="system-ui" w:hAnsi="system-ui"/>
          <w:color w:val="000000"/>
          <w:sz w:val="23"/>
          <w:szCs w:val="23"/>
        </w:rPr>
        <w:t xml:space="preserve"> - Дискусия </w:t>
      </w:r>
    </w:p>
    <w:p w:rsidR="005719C2" w:rsidRDefault="00627EE5">
      <w:pPr>
        <w:pStyle w:val="NormalWeb"/>
        <w:shd w:val="clear" w:color="auto" w:fill="FFFFFF"/>
        <w:spacing w:beforeAutospacing="0" w:after="0" w:afterAutospacing="0"/>
      </w:pPr>
      <w:r>
        <w:rPr>
          <w:rFonts w:ascii="system-ui" w:hAnsi="system-ui"/>
          <w:color w:val="000000"/>
          <w:sz w:val="23"/>
          <w:szCs w:val="23"/>
        </w:rPr>
        <w:t>18:4</w:t>
      </w:r>
      <w:r w:rsidR="00B21986">
        <w:rPr>
          <w:rFonts w:ascii="system-ui" w:hAnsi="system-ui"/>
          <w:color w:val="000000"/>
          <w:sz w:val="23"/>
          <w:szCs w:val="23"/>
        </w:rPr>
        <w:t>5 - Закриване</w:t>
      </w:r>
    </w:p>
    <w:sectPr w:rsidR="005719C2" w:rsidSect="00F60B54">
      <w:pgSz w:w="11906" w:h="16838"/>
      <w:pgMar w:top="284" w:right="1080" w:bottom="567" w:left="1080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-ui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1"/>
  <w:proofState w:spelling="clean" w:grammar="clean"/>
  <w:defaultTabStop w:val="708"/>
  <w:autoHyphenation/>
  <w:hyphenationZone w:val="0"/>
  <w:characterSpacingControl w:val="doNotCompress"/>
  <w:compat/>
  <w:rsids>
    <w:rsidRoot w:val="005719C2"/>
    <w:rsid w:val="00030C87"/>
    <w:rsid w:val="003B3874"/>
    <w:rsid w:val="00533943"/>
    <w:rsid w:val="005719C2"/>
    <w:rsid w:val="00627EE5"/>
    <w:rsid w:val="007C4C09"/>
    <w:rsid w:val="00893D29"/>
    <w:rsid w:val="008C1AD3"/>
    <w:rsid w:val="00B2020D"/>
    <w:rsid w:val="00B21986"/>
    <w:rsid w:val="00BA4DB5"/>
    <w:rsid w:val="00DE2E9E"/>
    <w:rsid w:val="00EA6195"/>
    <w:rsid w:val="00EB7000"/>
    <w:rsid w:val="00F36E0F"/>
    <w:rsid w:val="00F60B54"/>
    <w:rsid w:val="00F74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610"/>
    <w:pPr>
      <w:spacing w:after="200" w:line="276" w:lineRule="auto"/>
    </w:pPr>
  </w:style>
  <w:style w:type="paragraph" w:styleId="Heading2">
    <w:name w:val="heading 2"/>
    <w:basedOn w:val="Heading"/>
    <w:next w:val="BodyText"/>
    <w:qFormat/>
    <w:rsid w:val="00030C87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9430D2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43030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430308"/>
  </w:style>
  <w:style w:type="character" w:styleId="Strong">
    <w:name w:val="Strong"/>
    <w:qFormat/>
    <w:rsid w:val="00030C87"/>
    <w:rPr>
      <w:b/>
      <w:bCs/>
    </w:rPr>
  </w:style>
  <w:style w:type="paragraph" w:customStyle="1" w:styleId="Heading">
    <w:name w:val="Heading"/>
    <w:basedOn w:val="Normal"/>
    <w:next w:val="BodyText"/>
    <w:qFormat/>
    <w:rsid w:val="00030C8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030C87"/>
    <w:pPr>
      <w:spacing w:after="140"/>
    </w:pPr>
  </w:style>
  <w:style w:type="paragraph" w:styleId="List">
    <w:name w:val="List"/>
    <w:basedOn w:val="BodyText"/>
    <w:rsid w:val="00030C87"/>
    <w:rPr>
      <w:rFonts w:cs="Arial"/>
    </w:rPr>
  </w:style>
  <w:style w:type="paragraph" w:styleId="Caption">
    <w:name w:val="caption"/>
    <w:basedOn w:val="Normal"/>
    <w:qFormat/>
    <w:rsid w:val="00030C8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rsid w:val="00030C87"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4630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eaderandFooter">
    <w:name w:val="Header and Footer"/>
    <w:basedOn w:val="Normal"/>
    <w:qFormat/>
    <w:rsid w:val="00030C87"/>
  </w:style>
  <w:style w:type="paragraph" w:styleId="Header">
    <w:name w:val="header"/>
    <w:basedOn w:val="Normal"/>
    <w:link w:val="HeaderChar"/>
    <w:uiPriority w:val="99"/>
    <w:semiHidden/>
    <w:unhideWhenUsed/>
    <w:rsid w:val="00430308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430308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2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97</cp:revision>
  <cp:lastPrinted>2026-10-08T16:07:00Z</cp:lastPrinted>
  <dcterms:created xsi:type="dcterms:W3CDTF">2026-09-16T13:24:00Z</dcterms:created>
  <dcterms:modified xsi:type="dcterms:W3CDTF">2026-10-27T14:54:00Z</dcterms:modified>
  <dc:language>bg-BG</dc:language>
</cp:coreProperties>
</file>