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3F" w:rsidRDefault="00864D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ОБЩИНСКИ СЪВЕТ</w:t>
      </w: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РУСЕ</w:t>
      </w: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64D3F" w:rsidRDefault="00864D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D3F" w:rsidRDefault="00FB1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 Р Е Д Л О Ж Е Н И Е</w:t>
      </w:r>
    </w:p>
    <w:p w:rsidR="00864D3F" w:rsidRDefault="00864D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D3F" w:rsidRDefault="00FB12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 групата общински съветници на ПП ГЕРБ в Общински съвет Русе</w:t>
      </w:r>
    </w:p>
    <w:p w:rsidR="00864D3F" w:rsidRDefault="00864D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4D3F" w:rsidRDefault="00FB12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Алисе Кямилова Муртезова</w:t>
      </w:r>
    </w:p>
    <w:p w:rsidR="00864D3F" w:rsidRDefault="00FB12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Евгени Игнатов Игнатов</w:t>
      </w:r>
    </w:p>
    <w:p w:rsidR="00864D3F" w:rsidRDefault="00FB12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Иван Петров Иванов</w:t>
      </w:r>
    </w:p>
    <w:p w:rsidR="00864D3F" w:rsidRDefault="00FB12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Йорданка Миронова Даневска</w:t>
      </w:r>
    </w:p>
    <w:p w:rsidR="00864D3F" w:rsidRDefault="00FB12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Орлин Йорданов Дяков</w:t>
      </w:r>
    </w:p>
    <w:p w:rsidR="00864D3F" w:rsidRDefault="00FB12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Росица Борисова Георгиева</w:t>
      </w:r>
    </w:p>
    <w:p w:rsidR="00864D3F" w:rsidRDefault="00FB12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Д-р. Росица Ганчева Кръстева</w:t>
      </w:r>
    </w:p>
    <w:p w:rsidR="00864D3F" w:rsidRDefault="00FB12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Стоян Борисов Христов</w:t>
      </w:r>
    </w:p>
    <w:p w:rsidR="00864D3F" w:rsidRDefault="00FB12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Светлозар Георгиев Симеонов</w:t>
      </w:r>
    </w:p>
    <w:p w:rsidR="00864D3F" w:rsidRDefault="00864D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D3F" w:rsidRDefault="00864D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D3F" w:rsidRDefault="00FB12CD">
      <w:pPr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Относно: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Приемане изменение и допълнение на </w:t>
      </w:r>
      <w:r>
        <w:rPr>
          <w:rFonts w:ascii="Times New Roman" w:hAnsi="Times New Roman"/>
          <w:i/>
          <w:iCs/>
          <w:sz w:val="24"/>
          <w:szCs w:val="24"/>
        </w:rPr>
        <w:t xml:space="preserve">Наредба 16 за </w:t>
      </w:r>
      <w:bookmarkStart w:id="0" w:name="_Hlk195666447"/>
      <w:r>
        <w:rPr>
          <w:rFonts w:ascii="Times New Roman" w:hAnsi="Times New Roman"/>
          <w:i/>
          <w:iCs/>
          <w:sz w:val="24"/>
          <w:szCs w:val="24"/>
        </w:rPr>
        <w:t xml:space="preserve">определянето и администрирането на местните такси, цени на услуги и права на територията на община Русе </w:t>
      </w:r>
    </w:p>
    <w:bookmarkEnd w:id="0"/>
    <w:p w:rsidR="00864D3F" w:rsidRDefault="00864D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D3F" w:rsidRDefault="00864D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D3F" w:rsidRDefault="00864D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D3F" w:rsidRDefault="00FB12C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УВАЖАЕМИ ДАМИ И ГОСПОДА ОБЩИНСКИ СЪВЕТНИЦИ,</w:t>
      </w:r>
    </w:p>
    <w:p w:rsidR="00864D3F" w:rsidRDefault="00864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D3F" w:rsidRDefault="00FB1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Наредба № 16 </w:t>
      </w:r>
      <w:bookmarkStart w:id="1" w:name="_Hlk195669037"/>
      <w:r>
        <w:rPr>
          <w:rFonts w:ascii="Times New Roman" w:hAnsi="Times New Roman" w:cs="Times New Roman"/>
          <w:sz w:val="24"/>
          <w:szCs w:val="24"/>
        </w:rPr>
        <w:t xml:space="preserve">за определянето и администрирането на местните такси, цени на услуги и права на територията на община Русе </w:t>
      </w:r>
      <w:bookmarkEnd w:id="1"/>
      <w:r>
        <w:rPr>
          <w:rFonts w:ascii="Times New Roman" w:hAnsi="Times New Roman" w:cs="Times New Roman"/>
          <w:sz w:val="24"/>
          <w:szCs w:val="24"/>
        </w:rPr>
        <w:t>е приета с Решение  № 891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 № 68 от 28.03.2003 г. (Наредба №16). Същата е изменяна и допълвана многократно през годините със съответните решение на Общински съвет Русе. Наредбата урежда отношенията, свързани с определянето 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администрирането на местните такси и цени на предоставяни на физически и юридически лица услуги, реда и срока на тяхното събиране на територията на община Русе. Измененията през годините касаят детайлизиране и персонифициране на редица въпроси свързани с местните такси и цени на предотавяните от община Русе услуги на граждани и на юридически лица. </w:t>
      </w:r>
    </w:p>
    <w:p w:rsidR="00864D3F" w:rsidRDefault="00FB1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Трета от Наредба 16 регламентира цените на неуредени със закон услуги и права, оказвани или предоставяни от Община Русе на физически или юридически лица /член 54 и следващите от Наредбата/. Конкретните видове услуги и размера на техните цени се определят в член 59 от Наредбата. </w:t>
      </w:r>
    </w:p>
    <w:p w:rsidR="00864D3F" w:rsidRDefault="00FB1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Паркирането на моторни превозни средства на съществуващите обществени паркинги е уредено с текстовете на член 59, точка 61а и точка 61б /за двата подземни паркинга/ и с разпоредбата на чл. 59, т. 61в за буферния паркинг в ж.к. „Дружба 3“. Цените са определени за час, за денонощие и като предплатен месечен абонамент.</w:t>
      </w:r>
    </w:p>
    <w:p w:rsidR="00864D3F" w:rsidRDefault="00FB1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Считаме за нецелесъобразно</w:t>
      </w:r>
      <w:r>
        <w:rPr>
          <w:rFonts w:ascii="Times New Roman" w:hAnsi="Times New Roman" w:cs="Times New Roman"/>
          <w:sz w:val="24"/>
          <w:szCs w:val="24"/>
        </w:rPr>
        <w:t xml:space="preserve"> събирането на средства за ползване на двата съществуващи общински паркинги по член 61а и чл. 61б, а именно предплатения месечен абонамент от органи на бюджетна издръжка, които са конституционно регламентирани. Обстоятелството, че конституционният законодател е уредил само няколко органа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основния закон, разкрива разбирането, че тези органи са натоварени с особено важна отговорност при осъществяване на своята дейност. Такива конституционно регламентирани органи са </w:t>
      </w:r>
      <w:r>
        <w:rPr>
          <w:rFonts w:ascii="Times New Roman" w:hAnsi="Times New Roman" w:cs="Times New Roman"/>
          <w:b/>
          <w:bCs/>
          <w:sz w:val="24"/>
          <w:szCs w:val="24"/>
        </w:rPr>
        <w:t>Народното събрание</w:t>
      </w:r>
      <w:r>
        <w:rPr>
          <w:rFonts w:ascii="Times New Roman" w:hAnsi="Times New Roman" w:cs="Times New Roman"/>
          <w:sz w:val="24"/>
          <w:szCs w:val="24"/>
        </w:rPr>
        <w:t xml:space="preserve"> /чл. 62 и следващите от Конституцията/; </w:t>
      </w:r>
      <w:r>
        <w:rPr>
          <w:rFonts w:ascii="Times New Roman" w:hAnsi="Times New Roman" w:cs="Times New Roman"/>
          <w:b/>
          <w:bCs/>
          <w:sz w:val="24"/>
          <w:szCs w:val="24"/>
        </w:rPr>
        <w:t>Президента</w:t>
      </w:r>
      <w:r>
        <w:rPr>
          <w:rFonts w:ascii="Times New Roman" w:hAnsi="Times New Roman" w:cs="Times New Roman"/>
          <w:sz w:val="24"/>
          <w:szCs w:val="24"/>
        </w:rPr>
        <w:t xml:space="preserve"> /чл. 92 и следващите/; </w:t>
      </w:r>
      <w:r>
        <w:rPr>
          <w:rFonts w:ascii="Times New Roman" w:hAnsi="Times New Roman" w:cs="Times New Roman"/>
          <w:b/>
          <w:bCs/>
          <w:sz w:val="24"/>
          <w:szCs w:val="24"/>
        </w:rPr>
        <w:t>Министерски съвет</w:t>
      </w:r>
      <w:r>
        <w:rPr>
          <w:rFonts w:ascii="Times New Roman" w:hAnsi="Times New Roman" w:cs="Times New Roman"/>
          <w:sz w:val="24"/>
          <w:szCs w:val="24"/>
        </w:rPr>
        <w:t xml:space="preserve"> /член 105 и следващите/; </w:t>
      </w:r>
      <w:r>
        <w:rPr>
          <w:rFonts w:ascii="Times New Roman" w:hAnsi="Times New Roman" w:cs="Times New Roman"/>
          <w:b/>
          <w:bCs/>
          <w:sz w:val="24"/>
          <w:szCs w:val="24"/>
        </w:rPr>
        <w:t>Съдебна власт</w:t>
      </w:r>
      <w:r>
        <w:rPr>
          <w:rFonts w:ascii="Times New Roman" w:hAnsi="Times New Roman" w:cs="Times New Roman"/>
          <w:sz w:val="24"/>
          <w:szCs w:val="24"/>
        </w:rPr>
        <w:t xml:space="preserve"> /член 117 и следващите/; </w:t>
      </w:r>
      <w:r>
        <w:rPr>
          <w:rFonts w:ascii="Times New Roman" w:hAnsi="Times New Roman" w:cs="Times New Roman"/>
          <w:b/>
          <w:bCs/>
          <w:sz w:val="24"/>
          <w:szCs w:val="24"/>
        </w:rPr>
        <w:t>Сметна палата</w:t>
      </w:r>
      <w:r>
        <w:rPr>
          <w:rFonts w:ascii="Times New Roman" w:hAnsi="Times New Roman" w:cs="Times New Roman"/>
          <w:sz w:val="24"/>
          <w:szCs w:val="24"/>
        </w:rPr>
        <w:t xml:space="preserve"> /член 91 от Конституцията/; </w:t>
      </w:r>
      <w:r>
        <w:rPr>
          <w:rFonts w:ascii="Times New Roman" w:hAnsi="Times New Roman" w:cs="Times New Roman"/>
          <w:b/>
          <w:bCs/>
          <w:sz w:val="24"/>
          <w:szCs w:val="24"/>
        </w:rPr>
        <w:t>Омбудсман</w:t>
      </w:r>
      <w:r>
        <w:rPr>
          <w:rFonts w:ascii="Times New Roman" w:hAnsi="Times New Roman" w:cs="Times New Roman"/>
          <w:sz w:val="24"/>
          <w:szCs w:val="24"/>
        </w:rPr>
        <w:t xml:space="preserve"> /член 91а от Конституцията/ и </w:t>
      </w:r>
      <w:r>
        <w:rPr>
          <w:rFonts w:ascii="Times New Roman" w:hAnsi="Times New Roman" w:cs="Times New Roman"/>
          <w:b/>
          <w:bCs/>
          <w:sz w:val="24"/>
          <w:szCs w:val="24"/>
        </w:rPr>
        <w:t>Конституционния съд</w:t>
      </w:r>
      <w:r>
        <w:rPr>
          <w:rFonts w:ascii="Times New Roman" w:hAnsi="Times New Roman" w:cs="Times New Roman"/>
          <w:sz w:val="24"/>
          <w:szCs w:val="24"/>
        </w:rPr>
        <w:t xml:space="preserve"> /чл. 147 и следващите от Конституцията/. </w:t>
      </w:r>
    </w:p>
    <w:p w:rsidR="00864D3F" w:rsidRDefault="00FB1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така посочените седем централни органа, които са уредени в Конституцията и създадени съгласно изрични конституционни текстове, не всички от тях имат регионални структури /такива нямат Народното събрание, Президента, Министерския съвет, Омбудсмана, Конституционния съд/. </w:t>
      </w:r>
    </w:p>
    <w:p w:rsidR="00864D3F" w:rsidRDefault="00FB12CD">
      <w:pPr>
        <w:pStyle w:val="a6"/>
        <w:jc w:val="both"/>
      </w:pPr>
      <w:r>
        <w:rPr>
          <w:u w:val="single"/>
        </w:rPr>
        <w:t>От счетоводна гледна точка</w:t>
      </w:r>
      <w:r>
        <w:t xml:space="preserve"> е допустимо сключването на договор за безвъзмездно ползване, като дължимите финансови средства /т.нар. цени в Наредба 16</w:t>
      </w:r>
      <w:r>
        <w:rPr>
          <w:color w:val="FF0000"/>
        </w:rPr>
        <w:t>/</w:t>
      </w:r>
      <w:r>
        <w:t xml:space="preserve"> може да се отчетат съответно като приписан приход/разход. </w:t>
      </w:r>
    </w:p>
    <w:p w:rsidR="00864D3F" w:rsidRDefault="00FB12CD">
      <w:pPr>
        <w:pStyle w:val="a6"/>
        <w:jc w:val="both"/>
      </w:pPr>
      <w:r>
        <w:rPr>
          <w:u w:val="single"/>
        </w:rPr>
        <w:t>От финансова гледна точка</w:t>
      </w:r>
      <w:r>
        <w:t xml:space="preserve"> става въпрос за не повече от 3-4 парко места за град Русе, като стриктно се спазва ограничението това безвъзмездно ползване да отговаря едновременно на няколко критерия </w:t>
      </w:r>
      <w:r>
        <w:rPr>
          <w:color w:val="FF0000"/>
        </w:rPr>
        <w:t>–</w:t>
      </w:r>
      <w:r>
        <w:t xml:space="preserve"> </w:t>
      </w:r>
    </w:p>
    <w:p w:rsidR="00864D3F" w:rsidRDefault="00FB12CD">
      <w:pPr>
        <w:pStyle w:val="a6"/>
        <w:jc w:val="both"/>
      </w:pPr>
      <w:r>
        <w:t xml:space="preserve">а. не повече от едно парко място; </w:t>
      </w:r>
    </w:p>
    <w:p w:rsidR="00864D3F" w:rsidRDefault="00FB12CD">
      <w:pPr>
        <w:pStyle w:val="a6"/>
        <w:jc w:val="both"/>
      </w:pPr>
      <w:r>
        <w:t xml:space="preserve">б. органът да е централен, с местни структури, подразделения или изнесени работни места; </w:t>
      </w:r>
    </w:p>
    <w:p w:rsidR="00864D3F" w:rsidRDefault="00FB12CD">
      <w:pPr>
        <w:pStyle w:val="a6"/>
        <w:jc w:val="both"/>
      </w:pPr>
      <w:r>
        <w:t xml:space="preserve">в. органът да е конституционно регламентиран; </w:t>
      </w:r>
    </w:p>
    <w:p w:rsidR="00864D3F" w:rsidRDefault="00FB12CD">
      <w:pPr>
        <w:pStyle w:val="a6"/>
        <w:jc w:val="both"/>
      </w:pPr>
      <w:r>
        <w:t xml:space="preserve">г. органът да притежава в собственост служебни автомобили, предоставени за ползване на местните структури /съд, прокуратура, Сметна палата/. </w:t>
      </w:r>
    </w:p>
    <w:p w:rsidR="00864D3F" w:rsidRDefault="00FB12CD">
      <w:pPr>
        <w:pStyle w:val="a6"/>
        <w:ind w:firstLine="567"/>
        <w:jc w:val="both"/>
      </w:pPr>
      <w:r>
        <w:rPr>
          <w:rFonts w:cs="Times New Roman"/>
          <w:iCs/>
          <w:szCs w:val="24"/>
        </w:rPr>
        <w:t xml:space="preserve">За реализиране и прилагане на предложение за допълнение в Наредба №16 </w:t>
      </w:r>
      <w:r>
        <w:rPr>
          <w:rFonts w:cs="Times New Roman"/>
        </w:rPr>
        <w:t>за</w:t>
      </w:r>
      <w:r>
        <w:rPr>
          <w:rFonts w:cs="Times New Roman"/>
          <w:szCs w:val="24"/>
        </w:rPr>
        <w:t xml:space="preserve"> </w:t>
      </w:r>
      <w:bookmarkStart w:id="2" w:name="_Hlk195669505"/>
      <w:r>
        <w:rPr>
          <w:rFonts w:cs="Times New Roman"/>
          <w:szCs w:val="24"/>
        </w:rPr>
        <w:t xml:space="preserve">определянето и администрирането на местните такси, цени на услуги и права на територията на община Русе </w:t>
      </w:r>
      <w:bookmarkEnd w:id="2"/>
      <w:r>
        <w:rPr>
          <w:rFonts w:cs="Times New Roman"/>
          <w:iCs/>
          <w:szCs w:val="24"/>
        </w:rPr>
        <w:t xml:space="preserve">на Общински съвет – Русе, не се </w:t>
      </w:r>
      <w:r>
        <w:rPr>
          <w:rFonts w:eastAsia="Calibri" w:cs="Times New Roman"/>
          <w:szCs w:val="24"/>
        </w:rPr>
        <w:t>предвижда използването на допълнителни финансови ресурси, освен предвидените в бюджета на Община Русе</w:t>
      </w:r>
      <w:r>
        <w:rPr>
          <w:rFonts w:cs="Times New Roman"/>
          <w:iCs/>
          <w:szCs w:val="24"/>
        </w:rPr>
        <w:t>.</w:t>
      </w:r>
    </w:p>
    <w:p w:rsidR="00864D3F" w:rsidRDefault="00FB12CD">
      <w:pPr>
        <w:pStyle w:val="a6"/>
        <w:ind w:firstLine="567"/>
        <w:jc w:val="both"/>
      </w:pPr>
      <w:r>
        <w:rPr>
          <w:rFonts w:cs="Times New Roman"/>
        </w:rPr>
        <w:t xml:space="preserve">Исканото допълнение се основава на принципите на прозрачност и публичност и стриктно спазване на финансовата дисциплина и счетоводна отчетност.  </w:t>
      </w:r>
    </w:p>
    <w:p w:rsidR="00864D3F" w:rsidRDefault="00FB12CD">
      <w:pPr>
        <w:pStyle w:val="a6"/>
        <w:ind w:firstLine="567"/>
        <w:jc w:val="both"/>
      </w:pPr>
      <w:r>
        <w:rPr>
          <w:rFonts w:cs="Times New Roman"/>
        </w:rPr>
        <w:t>Няма данни настоящият нормативен акт да противоречи на действащото българско законодателство и на правото на европейската общност.</w:t>
      </w:r>
    </w:p>
    <w:p w:rsidR="00864D3F" w:rsidRDefault="00FB1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</w:rPr>
        <w:t>Предвид това,</w:t>
      </w:r>
      <w:r>
        <w:rPr>
          <w:rFonts w:ascii="Times New Roman" w:hAnsi="Times New Roman" w:cs="Times New Roman"/>
          <w:sz w:val="24"/>
          <w:szCs w:val="24"/>
        </w:rPr>
        <w:t xml:space="preserve"> предлагам на Вашето внимание Проект за приемане на изменение и допълнение в </w:t>
      </w:r>
      <w:r>
        <w:rPr>
          <w:rFonts w:ascii="Times New Roman" w:hAnsi="Times New Roman" w:cs="Times New Roman"/>
          <w:bCs/>
          <w:sz w:val="24"/>
          <w:szCs w:val="24"/>
        </w:rPr>
        <w:t>Наредба №16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определянето и администрирането на местните такси, цени на услуги и права на територията на община Русе</w:t>
      </w:r>
    </w:p>
    <w:p w:rsidR="00864D3F" w:rsidRDefault="00FB1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</w:rPr>
        <w:t>С оглед гореизложеното, на основание чл. 63, ал. 1 от Правилника за организацията и дейността на Общински съвет – Русе, неговите комисии и взаимодействието му с общинската администрация, предлагам Общински съвет – Русе да вземе следното</w:t>
      </w:r>
    </w:p>
    <w:p w:rsidR="00864D3F" w:rsidRDefault="00864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:rsidR="00864D3F" w:rsidRDefault="00864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:rsidR="00864D3F" w:rsidRDefault="00FB1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 Е Ш Е Н И Е:</w:t>
      </w:r>
    </w:p>
    <w:p w:rsidR="00864D3F" w:rsidRDefault="00864D3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4D3F" w:rsidRDefault="00FB12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</w:rPr>
        <w:t>На основание чл. 21, ал. 2, във връзка с чл. 21, ал. 1, т. 23 от Закона за местното самоуправление и местната администрация, във връзка с чл.76, ал. 3 от Административно процесуален кодекс и чл. 8 от Закон за нормативните актове, Общински съвет – Русе реши:</w:t>
      </w:r>
    </w:p>
    <w:p w:rsidR="00864D3F" w:rsidRDefault="00864D3F">
      <w:pPr>
        <w:pStyle w:val="a3"/>
        <w:jc w:val="both"/>
        <w:rPr>
          <w:rFonts w:ascii="Times New Roman" w:hAnsi="Times New Roman"/>
          <w:b w:val="0"/>
          <w:bCs/>
          <w:szCs w:val="24"/>
          <w:u w:val="single"/>
          <w:lang w:val="bg-BG"/>
        </w:rPr>
      </w:pPr>
    </w:p>
    <w:p w:rsidR="00864D3F" w:rsidRDefault="00FB12CD">
      <w:pPr>
        <w:pStyle w:val="a3"/>
        <w:jc w:val="both"/>
        <w:rPr>
          <w:rFonts w:ascii="Times New Roman" w:hAnsi="Times New Roman"/>
          <w:b w:val="0"/>
          <w:bCs/>
          <w:szCs w:val="24"/>
          <w:u w:val="single"/>
          <w:lang w:val="bg-BG"/>
        </w:rPr>
      </w:pPr>
      <w:bookmarkStart w:id="3" w:name="_Hlk195671043"/>
      <w:r>
        <w:rPr>
          <w:rFonts w:ascii="Times New Roman" w:hAnsi="Times New Roman"/>
          <w:b w:val="0"/>
          <w:bCs/>
          <w:szCs w:val="24"/>
          <w:u w:val="single"/>
          <w:lang w:val="bg-BG"/>
        </w:rPr>
        <w:t xml:space="preserve">Създаване на нова разпоредба на член 59, т. 61г в </w:t>
      </w:r>
      <w:bookmarkStart w:id="4" w:name="_Hlk195670365"/>
      <w:r>
        <w:rPr>
          <w:rFonts w:ascii="Times New Roman" w:hAnsi="Times New Roman"/>
          <w:b w:val="0"/>
          <w:bCs/>
          <w:szCs w:val="24"/>
          <w:u w:val="single"/>
          <w:lang w:val="bg-BG"/>
        </w:rPr>
        <w:t xml:space="preserve">Наредба 16 за определянето и администрирането на местните такси, цени на услуги и права на територията на община Русе </w:t>
      </w:r>
      <w:bookmarkEnd w:id="4"/>
      <w:r>
        <w:rPr>
          <w:rFonts w:ascii="Times New Roman" w:hAnsi="Times New Roman"/>
          <w:b w:val="0"/>
          <w:bCs/>
          <w:szCs w:val="24"/>
          <w:u w:val="single"/>
          <w:lang w:val="bg-BG"/>
        </w:rPr>
        <w:t>със следното съдържание</w:t>
      </w:r>
    </w:p>
    <w:p w:rsidR="00864D3F" w:rsidRDefault="00864D3F">
      <w:pPr>
        <w:pStyle w:val="a3"/>
        <w:jc w:val="both"/>
        <w:rPr>
          <w:rFonts w:ascii="Times New Roman" w:hAnsi="Times New Roman"/>
          <w:szCs w:val="24"/>
          <w:lang w:val="bg-BG"/>
        </w:rPr>
      </w:pPr>
    </w:p>
    <w:p w:rsidR="00864D3F" w:rsidRDefault="00FB12CD">
      <w:pPr>
        <w:pStyle w:val="a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>„</w:t>
      </w:r>
      <w:r>
        <w:rPr>
          <w:rFonts w:ascii="Times New Roman" w:hAnsi="Times New Roman"/>
          <w:i/>
          <w:iCs/>
          <w:szCs w:val="24"/>
          <w:lang w:val="bg-BG"/>
        </w:rPr>
        <w:t>Конституционно регламентираните централни органи, имащи свои структури в Русе и на тези структури са предоставени за ползване до един служебен автомобил, собственост на съответния орган, се освобождават от заплащането на предплатения месечен абонамент, определен в чл. 61а и чл. 61б от тази Наредба“</w:t>
      </w:r>
      <w:r>
        <w:rPr>
          <w:rFonts w:ascii="Times New Roman" w:hAnsi="Times New Roman"/>
          <w:szCs w:val="24"/>
          <w:lang w:val="bg-BG"/>
        </w:rPr>
        <w:t>.</w:t>
      </w:r>
    </w:p>
    <w:bookmarkEnd w:id="3"/>
    <w:p w:rsidR="00864D3F" w:rsidRDefault="00864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0"/>
        </w:rPr>
      </w:pPr>
    </w:p>
    <w:p w:rsidR="00864D3F" w:rsidRDefault="00FB1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0"/>
        </w:rPr>
        <w:t>Приложение:</w:t>
      </w:r>
    </w:p>
    <w:p w:rsidR="00864D3F" w:rsidRDefault="00FB12C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Проект на изменение и допълнение на </w:t>
      </w:r>
      <w:r>
        <w:rPr>
          <w:rFonts w:ascii="Times New Roman" w:hAnsi="Times New Roman"/>
          <w:sz w:val="24"/>
          <w:szCs w:val="24"/>
        </w:rPr>
        <w:t>Наредба 16 за определянето и администрирането на местните такси, цени на услуги и права на територията на община Русе.</w:t>
      </w: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</w:pPr>
    </w:p>
    <w:p w:rsidR="00864D3F" w:rsidRDefault="00FB12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</w:t>
      </w: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 Алисе Муртезова /</w:t>
      </w:r>
    </w:p>
    <w:p w:rsidR="00864D3F" w:rsidRDefault="00864D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D3F" w:rsidRDefault="00FB12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</w:t>
      </w: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 Евгени Игнатов /</w:t>
      </w:r>
    </w:p>
    <w:p w:rsidR="00864D3F" w:rsidRDefault="00864D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3.......................................</w:t>
      </w: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 Иван Иванов /</w:t>
      </w:r>
    </w:p>
    <w:p w:rsidR="00864D3F" w:rsidRDefault="00864D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4.......................................................</w:t>
      </w: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 Йорданка Даневска /</w:t>
      </w:r>
    </w:p>
    <w:p w:rsidR="00864D3F" w:rsidRDefault="00864D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5............................................</w:t>
      </w: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 Орлин Дяков /</w:t>
      </w:r>
    </w:p>
    <w:p w:rsidR="00864D3F" w:rsidRDefault="00864D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6...................................................</w:t>
      </w: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 Росица Георгиева /</w:t>
      </w:r>
    </w:p>
    <w:p w:rsidR="00864D3F" w:rsidRDefault="00864D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7.......................................................</w:t>
      </w: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 Д-р. Росица Кръстева /</w:t>
      </w:r>
    </w:p>
    <w:p w:rsidR="00864D3F" w:rsidRDefault="00864D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8.............................................</w:t>
      </w: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 Стоян Христов /</w:t>
      </w:r>
    </w:p>
    <w:p w:rsidR="00864D3F" w:rsidRDefault="00864D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9........................................................</w:t>
      </w:r>
    </w:p>
    <w:p w:rsidR="00864D3F" w:rsidRDefault="00FB1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 Светлозар Симеонов /</w:t>
      </w: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</w:pP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</w:pP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3F" w:rsidRDefault="00FB12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Приложение № 1 проект</w:t>
      </w: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3F" w:rsidRDefault="00FB12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bookmarkStart w:id="5" w:name="_Hlk195671428"/>
      <w:r>
        <w:rPr>
          <w:rFonts w:ascii="Times New Roman" w:hAnsi="Times New Roman"/>
          <w:sz w:val="28"/>
          <w:szCs w:val="28"/>
        </w:rPr>
        <w:t xml:space="preserve">Наредба 16 за определянето и администрирането на местните такси, цени на услуги и права на територията на община Русе </w:t>
      </w:r>
      <w:bookmarkEnd w:id="5"/>
      <w:r>
        <w:rPr>
          <w:rFonts w:ascii="Times New Roman" w:hAnsi="Times New Roman"/>
          <w:sz w:val="28"/>
          <w:szCs w:val="28"/>
        </w:rPr>
        <w:t>да се извърши изменение и допълнение, като се приеме нова разпоредба към член 59, а именно нова точка 61г със следното съдържание</w:t>
      </w:r>
    </w:p>
    <w:p w:rsidR="00864D3F" w:rsidRDefault="00864D3F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864D3F" w:rsidRDefault="00FB12CD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„</w:t>
      </w:r>
      <w:r>
        <w:rPr>
          <w:rFonts w:ascii="Times New Roman" w:hAnsi="Times New Roman"/>
          <w:i/>
          <w:iCs/>
          <w:sz w:val="28"/>
          <w:szCs w:val="28"/>
          <w:lang w:val="bg-BG"/>
        </w:rPr>
        <w:t>Конституционно регламентираните централни органи, имащи свои структури в Русе и на тези структури са предоставени за ползване до един служебен автомобил, собственост на съответния орган, се освобождават от заплащането на предплатения месечен абонамент, определен в чл. 61а и чл. 61б от тази Наредба“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4D3F" w:rsidRDefault="00FB12CD">
      <w:pPr>
        <w:ind w:right="-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Настоящото изменение на </w:t>
      </w:r>
      <w:r>
        <w:rPr>
          <w:rFonts w:ascii="Times New Roman" w:hAnsi="Times New Roman"/>
          <w:sz w:val="28"/>
          <w:szCs w:val="28"/>
        </w:rPr>
        <w:t xml:space="preserve">Наредба 16 за определянето и администрирането на местните такси, цени на услуги и права на територията на община Русе </w:t>
      </w:r>
      <w:r>
        <w:rPr>
          <w:rFonts w:ascii="Times New Roman" w:hAnsi="Times New Roman" w:cs="Times New Roman"/>
          <w:sz w:val="28"/>
          <w:szCs w:val="28"/>
        </w:rPr>
        <w:t>се приема на основание чл.21, ал.2, във връзка с чл.21, ал.1, т.23 от ЗМСМА.</w:t>
      </w:r>
    </w:p>
    <w:p w:rsidR="00864D3F" w:rsidRDefault="00FB12CD">
      <w:pPr>
        <w:ind w:right="-55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Настоящото изменение влиза в сила от ………….. 2025 година.</w:t>
      </w:r>
    </w:p>
    <w:p w:rsidR="00864D3F" w:rsidRDefault="00864D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60BBA" w:rsidRDefault="00C60B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60BBA" w:rsidRPr="00C60BBA" w:rsidRDefault="00C60BBA" w:rsidP="00C60B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60BBA">
        <w:rPr>
          <w:rFonts w:ascii="Times New Roman" w:hAnsi="Times New Roman" w:cs="Times New Roman"/>
          <w:sz w:val="28"/>
          <w:szCs w:val="28"/>
          <w:shd w:val="clear" w:color="auto" w:fill="FFFFFF"/>
        </w:rPr>
        <w:t>Срокът за предложения и становища по проекта на нормативния акт е 30 дни, считано от публикуването му на интернет страницата на Общински съвет – Русе</w:t>
      </w:r>
      <w:bookmarkStart w:id="6" w:name="_GoBack"/>
      <w:bookmarkEnd w:id="6"/>
    </w:p>
    <w:sectPr w:rsidR="00C60BBA" w:rsidRPr="00C6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200" w:rsidRDefault="00B12200">
      <w:pPr>
        <w:spacing w:line="240" w:lineRule="auto"/>
      </w:pPr>
      <w:r>
        <w:separator/>
      </w:r>
    </w:p>
  </w:endnote>
  <w:endnote w:type="continuationSeparator" w:id="0">
    <w:p w:rsidR="00B12200" w:rsidRDefault="00B12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default"/>
    <w:sig w:usb0="00000000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200" w:rsidRDefault="00B12200">
      <w:pPr>
        <w:spacing w:after="0"/>
      </w:pPr>
      <w:r>
        <w:separator/>
      </w:r>
    </w:p>
  </w:footnote>
  <w:footnote w:type="continuationSeparator" w:id="0">
    <w:p w:rsidR="00B12200" w:rsidRDefault="00B122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AF4C15"/>
    <w:multiLevelType w:val="singleLevel"/>
    <w:tmpl w:val="84AF4C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629915D"/>
    <w:multiLevelType w:val="singleLevel"/>
    <w:tmpl w:val="F629915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67"/>
    <w:rsid w:val="0019599D"/>
    <w:rsid w:val="001F18FE"/>
    <w:rsid w:val="00200EA4"/>
    <w:rsid w:val="00213DFC"/>
    <w:rsid w:val="002D7F97"/>
    <w:rsid w:val="003A00C2"/>
    <w:rsid w:val="00415196"/>
    <w:rsid w:val="00451D2F"/>
    <w:rsid w:val="00493216"/>
    <w:rsid w:val="005611FD"/>
    <w:rsid w:val="005A671B"/>
    <w:rsid w:val="00684926"/>
    <w:rsid w:val="00691DDA"/>
    <w:rsid w:val="00696E67"/>
    <w:rsid w:val="00697608"/>
    <w:rsid w:val="00750C21"/>
    <w:rsid w:val="007C048E"/>
    <w:rsid w:val="007E7899"/>
    <w:rsid w:val="00864D3F"/>
    <w:rsid w:val="009713D5"/>
    <w:rsid w:val="009929E5"/>
    <w:rsid w:val="009C3199"/>
    <w:rsid w:val="00A3299A"/>
    <w:rsid w:val="00A94256"/>
    <w:rsid w:val="00B12200"/>
    <w:rsid w:val="00B805BA"/>
    <w:rsid w:val="00C60BBA"/>
    <w:rsid w:val="00DA6FD0"/>
    <w:rsid w:val="00E27232"/>
    <w:rsid w:val="00EE380E"/>
    <w:rsid w:val="00F50121"/>
    <w:rsid w:val="00FA2640"/>
    <w:rsid w:val="00FB12CD"/>
    <w:rsid w:val="07AA2360"/>
    <w:rsid w:val="30E54344"/>
    <w:rsid w:val="3E192C3E"/>
    <w:rsid w:val="3F4150D3"/>
    <w:rsid w:val="55196CFB"/>
    <w:rsid w:val="62AD5325"/>
    <w:rsid w:val="6510188A"/>
    <w:rsid w:val="6AA11656"/>
    <w:rsid w:val="70E3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93DF"/>
  <w15:docId w15:val="{F3B9181A-BD44-4591-8132-E142C5DA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spacing w:after="0" w:line="240" w:lineRule="auto"/>
      <w:jc w:val="center"/>
    </w:pPr>
    <w:rPr>
      <w:rFonts w:ascii="HebarU" w:eastAsia="Times New Roman" w:hAnsi="HebarU" w:cs="Times New Roman"/>
      <w:b/>
      <w:sz w:val="24"/>
      <w:szCs w:val="20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rPr>
      <w:rFonts w:ascii="Times New Roman" w:hAnsi="Times New Roman"/>
      <w:sz w:val="24"/>
      <w:szCs w:val="22"/>
      <w:lang w:val="bg-BG"/>
    </w:rPr>
  </w:style>
  <w:style w:type="character" w:customStyle="1" w:styleId="a4">
    <w:name w:val="Заглавие Знак"/>
    <w:basedOn w:val="a0"/>
    <w:link w:val="a3"/>
    <w:rPr>
      <w:rFonts w:ascii="HebarU" w:eastAsia="Times New Roman" w:hAnsi="HebarU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327ED-BC4D-481B-A070-B6DB6C23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b.pencheva</dc:creator>
  <cp:lastModifiedBy>p.hristova</cp:lastModifiedBy>
  <cp:revision>3</cp:revision>
  <dcterms:created xsi:type="dcterms:W3CDTF">2025-04-23T06:48:00Z</dcterms:created>
  <dcterms:modified xsi:type="dcterms:W3CDTF">2025-04-23T06:50:00Z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919C56EF8F8547D192A224D9FD05C0A4_12</vt:lpwstr>
  </property>
</Properties>
</file>