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B" w:rsidRDefault="003B4AAB" w:rsidP="003F3590">
      <w:pPr>
        <w:spacing w:after="120" w:line="264" w:lineRule="auto"/>
        <w:ind w:right="708"/>
        <w:jc w:val="center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  <w:u w:val="single"/>
        </w:rPr>
        <w:t>НАРЕДБА ЗА ПРОВЕЖДАНЕТО НА</w:t>
      </w:r>
    </w:p>
    <w:p w:rsidR="00D47443" w:rsidRPr="00D47443" w:rsidRDefault="00D47443" w:rsidP="003F3590">
      <w:pPr>
        <w:spacing w:after="120" w:line="264" w:lineRule="auto"/>
        <w:ind w:right="708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47443">
        <w:rPr>
          <w:rFonts w:asciiTheme="majorHAnsi" w:hAnsiTheme="majorHAnsi"/>
          <w:b/>
          <w:sz w:val="24"/>
          <w:szCs w:val="24"/>
          <w:u w:val="single"/>
        </w:rPr>
        <w:t>РАБОТНИЧЕСКИ СПОРТЕН ФЕСТИВАЛ РУСЕ 2023</w:t>
      </w:r>
    </w:p>
    <w:p w:rsidR="00F65DA8" w:rsidRPr="00D47443" w:rsidRDefault="00630B22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От името на Общинска фондация „Русе – град на свободния дух” </w:t>
      </w:r>
      <w:r w:rsidR="003F3590">
        <w:rPr>
          <w:rFonts w:asciiTheme="majorHAnsi" w:hAnsiTheme="majorHAnsi"/>
          <w:sz w:val="24"/>
          <w:szCs w:val="24"/>
        </w:rPr>
        <w:t>и Работнически клуб „Спорт и здраве“ – Русе</w:t>
      </w:r>
      <w:r w:rsidR="003F3590" w:rsidRPr="00D47443">
        <w:rPr>
          <w:rFonts w:asciiTheme="majorHAnsi" w:hAnsiTheme="majorHAnsi"/>
          <w:sz w:val="24"/>
          <w:szCs w:val="24"/>
        </w:rPr>
        <w:t xml:space="preserve"> </w:t>
      </w:r>
      <w:r w:rsidRPr="00D47443">
        <w:rPr>
          <w:rFonts w:asciiTheme="majorHAnsi" w:hAnsiTheme="majorHAnsi"/>
          <w:sz w:val="24"/>
          <w:szCs w:val="24"/>
        </w:rPr>
        <w:t xml:space="preserve">имаме удоволствието да поканим Ваши отбори </w:t>
      </w:r>
      <w:r w:rsidR="003F3590">
        <w:rPr>
          <w:rFonts w:asciiTheme="majorHAnsi" w:hAnsiTheme="majorHAnsi"/>
          <w:sz w:val="24"/>
          <w:szCs w:val="24"/>
        </w:rPr>
        <w:t xml:space="preserve">от служители </w:t>
      </w:r>
      <w:r w:rsidRPr="00D47443">
        <w:rPr>
          <w:rFonts w:asciiTheme="majorHAnsi" w:hAnsiTheme="majorHAnsi"/>
          <w:sz w:val="24"/>
          <w:szCs w:val="24"/>
        </w:rPr>
        <w:t>да вземат участие в Работнически спортен фестивал Русе 2023, к</w:t>
      </w:r>
      <w:r w:rsidR="00D47443" w:rsidRPr="00D47443">
        <w:rPr>
          <w:rFonts w:asciiTheme="majorHAnsi" w:hAnsiTheme="majorHAnsi"/>
          <w:sz w:val="24"/>
          <w:szCs w:val="24"/>
        </w:rPr>
        <w:t xml:space="preserve">ойто ще се проведе на </w:t>
      </w:r>
      <w:r w:rsidR="00077B43">
        <w:rPr>
          <w:rFonts w:asciiTheme="majorHAnsi" w:hAnsiTheme="majorHAnsi"/>
          <w:sz w:val="24"/>
          <w:szCs w:val="24"/>
        </w:rPr>
        <w:t>28.05.</w:t>
      </w:r>
      <w:r w:rsidR="00D47443" w:rsidRPr="00D47443">
        <w:rPr>
          <w:rFonts w:asciiTheme="majorHAnsi" w:hAnsiTheme="majorHAnsi"/>
          <w:sz w:val="24"/>
          <w:szCs w:val="24"/>
        </w:rPr>
        <w:t>2023 г. в</w:t>
      </w:r>
      <w:r w:rsidRPr="00D47443">
        <w:rPr>
          <w:rFonts w:asciiTheme="majorHAnsi" w:hAnsiTheme="majorHAnsi"/>
          <w:sz w:val="24"/>
          <w:szCs w:val="24"/>
        </w:rPr>
        <w:t xml:space="preserve"> спортен комплекс Ялта</w:t>
      </w:r>
      <w:r w:rsidR="00A205C7">
        <w:rPr>
          <w:rFonts w:asciiTheme="majorHAnsi" w:hAnsiTheme="majorHAnsi"/>
          <w:sz w:val="24"/>
          <w:szCs w:val="24"/>
        </w:rPr>
        <w:t>.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 xml:space="preserve">І. Дата и място на провеждане </w:t>
      </w: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Фестивала ще се проведе в спортен комплекс Ялта на </w:t>
      </w:r>
      <w:r w:rsidR="00077B43">
        <w:rPr>
          <w:rFonts w:asciiTheme="majorHAnsi" w:hAnsiTheme="majorHAnsi"/>
          <w:sz w:val="24"/>
          <w:szCs w:val="24"/>
        </w:rPr>
        <w:t>28.05.</w:t>
      </w:r>
      <w:r w:rsidRPr="00D47443">
        <w:rPr>
          <w:rFonts w:asciiTheme="majorHAnsi" w:hAnsiTheme="majorHAnsi"/>
          <w:sz w:val="24"/>
          <w:szCs w:val="24"/>
        </w:rPr>
        <w:t>2023 г. по следните видове спорт: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1. МИНИ ФУТБОЛ - мъже 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2. ПЛАЖЕН ВОЛЕЙБОЛ - мъже и жени 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3. ТЕНИС НА МАСА - мъже и жени </w:t>
      </w:r>
    </w:p>
    <w:p w:rsidR="00D47443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4. </w:t>
      </w:r>
      <w:r w:rsidR="00D47443" w:rsidRPr="00D47443">
        <w:rPr>
          <w:rFonts w:asciiTheme="majorHAnsi" w:hAnsiTheme="majorHAnsi"/>
          <w:sz w:val="24"/>
          <w:szCs w:val="24"/>
        </w:rPr>
        <w:t xml:space="preserve">ТЕГЛЕНЕ НА ВЪЖЕ - смесени отбори </w:t>
      </w:r>
    </w:p>
    <w:p w:rsidR="00D47443" w:rsidRPr="00D47443" w:rsidRDefault="00D47443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5. ЩАФЕТНА ИГРА</w:t>
      </w:r>
      <w:r w:rsidR="006B0A91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B0A91" w:rsidRPr="00D47443">
        <w:rPr>
          <w:rFonts w:asciiTheme="majorHAnsi" w:hAnsiTheme="majorHAnsi"/>
          <w:sz w:val="24"/>
          <w:szCs w:val="24"/>
        </w:rPr>
        <w:t>- смесени отбори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>ІІ. Изисквания по отделните дисциплини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i/>
          <w:sz w:val="24"/>
          <w:szCs w:val="24"/>
          <w:u w:val="single"/>
        </w:rPr>
      </w:pPr>
      <w:r w:rsidRPr="00D47443">
        <w:rPr>
          <w:rFonts w:asciiTheme="majorHAnsi" w:hAnsiTheme="majorHAnsi"/>
          <w:b/>
          <w:i/>
          <w:sz w:val="24"/>
          <w:szCs w:val="24"/>
          <w:u w:val="single"/>
        </w:rPr>
        <w:t xml:space="preserve">МИНИ ФУТБОЛ 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 xml:space="preserve">Състав на отборите: 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Мъже: </w:t>
      </w:r>
      <w:r w:rsidR="009266F2">
        <w:rPr>
          <w:rFonts w:asciiTheme="majorHAnsi" w:hAnsiTheme="majorHAnsi"/>
          <w:sz w:val="24"/>
          <w:szCs w:val="24"/>
          <w:lang w:val="en-US"/>
        </w:rPr>
        <w:t>5</w:t>
      </w:r>
      <w:r w:rsidRPr="00D47443">
        <w:rPr>
          <w:rFonts w:asciiTheme="majorHAnsi" w:hAnsiTheme="majorHAnsi"/>
          <w:sz w:val="24"/>
          <w:szCs w:val="24"/>
        </w:rPr>
        <w:t xml:space="preserve"> +</w:t>
      </w:r>
      <w:r w:rsidR="003B4AAB">
        <w:rPr>
          <w:rFonts w:asciiTheme="majorHAnsi" w:hAnsiTheme="majorHAnsi"/>
          <w:sz w:val="24"/>
          <w:szCs w:val="24"/>
        </w:rPr>
        <w:t xml:space="preserve"> 1 вратар, </w:t>
      </w:r>
      <w:r w:rsidR="006B0A91">
        <w:rPr>
          <w:rFonts w:asciiTheme="majorHAnsi" w:hAnsiTheme="majorHAnsi"/>
          <w:sz w:val="24"/>
          <w:szCs w:val="24"/>
          <w:lang w:val="en-US"/>
        </w:rPr>
        <w:t>4</w:t>
      </w:r>
      <w:r w:rsidR="003B4AAB">
        <w:rPr>
          <w:rFonts w:asciiTheme="majorHAnsi" w:hAnsiTheme="majorHAnsi"/>
          <w:sz w:val="24"/>
          <w:szCs w:val="24"/>
        </w:rPr>
        <w:t xml:space="preserve"> резерви </w:t>
      </w:r>
      <w:r w:rsidR="006B0A91">
        <w:rPr>
          <w:rFonts w:asciiTheme="majorHAnsi" w:hAnsiTheme="majorHAnsi"/>
          <w:sz w:val="24"/>
          <w:szCs w:val="24"/>
          <w:lang w:val="en-US"/>
        </w:rPr>
        <w:t xml:space="preserve">- </w:t>
      </w:r>
      <w:r w:rsidR="003B4AAB">
        <w:rPr>
          <w:rFonts w:asciiTheme="majorHAnsi" w:hAnsiTheme="majorHAnsi"/>
          <w:sz w:val="24"/>
          <w:szCs w:val="24"/>
        </w:rPr>
        <w:t>общо 1</w:t>
      </w:r>
      <w:r w:rsidR="009266F2">
        <w:rPr>
          <w:rFonts w:asciiTheme="majorHAnsi" w:hAnsiTheme="majorHAnsi"/>
          <w:sz w:val="24"/>
          <w:szCs w:val="24"/>
          <w:lang w:val="en-US"/>
        </w:rPr>
        <w:t>0</w:t>
      </w:r>
      <w:r w:rsidRPr="00D47443">
        <w:rPr>
          <w:rFonts w:asciiTheme="majorHAnsi" w:hAnsiTheme="majorHAnsi"/>
          <w:sz w:val="24"/>
          <w:szCs w:val="24"/>
        </w:rPr>
        <w:t xml:space="preserve"> души.</w:t>
      </w:r>
    </w:p>
    <w:p w:rsidR="00057EFF" w:rsidRPr="00D47443" w:rsidRDefault="002F3929" w:rsidP="003F3590">
      <w:pPr>
        <w:pStyle w:val="a6"/>
        <w:shd w:val="clear" w:color="auto" w:fill="FFFFFF"/>
        <w:spacing w:before="0" w:beforeAutospacing="0" w:after="120" w:afterAutospacing="0" w:line="264" w:lineRule="auto"/>
        <w:ind w:right="708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 w:cs="Open Sans"/>
        </w:rPr>
        <w:t>Д</w:t>
      </w:r>
      <w:r w:rsidR="00057EFF" w:rsidRPr="00D47443">
        <w:rPr>
          <w:rFonts w:asciiTheme="majorHAnsi" w:hAnsiTheme="majorHAnsi" w:cs="Open Sans"/>
        </w:rPr>
        <w:t xml:space="preserve">ве </w:t>
      </w:r>
      <w:r w:rsidR="009266F2">
        <w:rPr>
          <w:rFonts w:asciiTheme="majorHAnsi" w:hAnsiTheme="majorHAnsi" w:cs="Open Sans"/>
        </w:rPr>
        <w:t xml:space="preserve">полувремена по </w:t>
      </w:r>
      <w:r w:rsidR="009266F2">
        <w:rPr>
          <w:rFonts w:asciiTheme="majorHAnsi" w:hAnsiTheme="majorHAnsi" w:cs="Open Sans"/>
          <w:lang w:val="en-US"/>
        </w:rPr>
        <w:t>15</w:t>
      </w:r>
      <w:r>
        <w:rPr>
          <w:rFonts w:asciiTheme="majorHAnsi" w:hAnsiTheme="majorHAnsi" w:cs="Open Sans"/>
        </w:rPr>
        <w:t xml:space="preserve"> минути, с</w:t>
      </w:r>
      <w:r w:rsidR="00FB2DC6" w:rsidRPr="00D47443">
        <w:rPr>
          <w:rFonts w:asciiTheme="majorHAnsi" w:hAnsiTheme="majorHAnsi"/>
          <w:shd w:val="clear" w:color="auto" w:fill="FFFFFF"/>
        </w:rPr>
        <w:t xml:space="preserve">ъгласно </w:t>
      </w:r>
      <w:r w:rsidR="006B0A91">
        <w:rPr>
          <w:rFonts w:asciiTheme="majorHAnsi" w:hAnsiTheme="majorHAnsi"/>
          <w:shd w:val="clear" w:color="auto" w:fill="FFFFFF"/>
        </w:rPr>
        <w:t>подадените заявки се определя формата.</w:t>
      </w:r>
    </w:p>
    <w:p w:rsidR="00FB2DC6" w:rsidRPr="00D47443" w:rsidRDefault="00FB2DC6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  <w:u w:val="single"/>
        </w:rPr>
      </w:pPr>
      <w:r w:rsidRPr="00D47443">
        <w:rPr>
          <w:rFonts w:asciiTheme="majorHAnsi" w:hAnsiTheme="majorHAnsi"/>
          <w:b/>
          <w:sz w:val="24"/>
          <w:szCs w:val="24"/>
          <w:u w:val="single"/>
        </w:rPr>
        <w:t xml:space="preserve">ПЛАЖЕН ВОЛЕЙБОЛ </w:t>
      </w:r>
    </w:p>
    <w:p w:rsidR="008870FA" w:rsidRPr="003B4AAB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3B4AAB">
        <w:rPr>
          <w:rFonts w:asciiTheme="majorHAnsi" w:hAnsiTheme="majorHAnsi"/>
          <w:b/>
          <w:sz w:val="24"/>
          <w:szCs w:val="24"/>
        </w:rPr>
        <w:t xml:space="preserve">Състав на отборите: </w:t>
      </w:r>
    </w:p>
    <w:p w:rsidR="008870FA" w:rsidRPr="009266F2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Мъже: </w:t>
      </w:r>
      <w:r w:rsidRPr="009266F2">
        <w:rPr>
          <w:rFonts w:asciiTheme="majorHAnsi" w:hAnsiTheme="majorHAnsi"/>
          <w:sz w:val="24"/>
          <w:szCs w:val="24"/>
        </w:rPr>
        <w:t>3 състезатели + 1 резерва + треньор</w:t>
      </w:r>
      <w:r w:rsidR="003B4AAB" w:rsidRPr="009266F2">
        <w:rPr>
          <w:rFonts w:asciiTheme="majorHAnsi" w:hAnsiTheme="majorHAnsi"/>
          <w:sz w:val="24"/>
          <w:szCs w:val="24"/>
          <w:lang w:val="en-US"/>
        </w:rPr>
        <w:t>/</w:t>
      </w:r>
      <w:r w:rsidRPr="009266F2">
        <w:rPr>
          <w:rFonts w:asciiTheme="majorHAnsi" w:hAnsiTheme="majorHAnsi"/>
          <w:sz w:val="24"/>
          <w:szCs w:val="24"/>
        </w:rPr>
        <w:t xml:space="preserve">водач – общо </w:t>
      </w:r>
      <w:r w:rsidR="003B4AAB" w:rsidRPr="009266F2">
        <w:rPr>
          <w:rFonts w:asciiTheme="majorHAnsi" w:hAnsiTheme="majorHAnsi"/>
          <w:sz w:val="24"/>
          <w:szCs w:val="24"/>
          <w:lang w:val="en-US"/>
        </w:rPr>
        <w:t>5</w:t>
      </w:r>
      <w:r w:rsidRPr="009266F2">
        <w:rPr>
          <w:rFonts w:asciiTheme="majorHAnsi" w:hAnsiTheme="majorHAnsi"/>
          <w:sz w:val="24"/>
          <w:szCs w:val="24"/>
        </w:rPr>
        <w:t xml:space="preserve"> души. 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9266F2">
        <w:rPr>
          <w:rFonts w:asciiTheme="majorHAnsi" w:hAnsiTheme="majorHAnsi"/>
          <w:sz w:val="24"/>
          <w:szCs w:val="24"/>
        </w:rPr>
        <w:t>Жени: 3 състезателки + 1 резерва + треньор</w:t>
      </w:r>
      <w:r w:rsidR="003B4AAB" w:rsidRPr="009266F2">
        <w:rPr>
          <w:rFonts w:asciiTheme="majorHAnsi" w:hAnsiTheme="majorHAnsi"/>
          <w:sz w:val="24"/>
          <w:szCs w:val="24"/>
          <w:lang w:val="en-US"/>
        </w:rPr>
        <w:t>/</w:t>
      </w:r>
      <w:r w:rsidRPr="009266F2">
        <w:rPr>
          <w:rFonts w:asciiTheme="majorHAnsi" w:hAnsiTheme="majorHAnsi"/>
          <w:sz w:val="24"/>
          <w:szCs w:val="24"/>
        </w:rPr>
        <w:t xml:space="preserve">водач – общо </w:t>
      </w:r>
      <w:r w:rsidR="003B4AAB" w:rsidRPr="009266F2">
        <w:rPr>
          <w:rFonts w:asciiTheme="majorHAnsi" w:hAnsiTheme="majorHAnsi"/>
          <w:sz w:val="24"/>
          <w:szCs w:val="24"/>
          <w:lang w:val="en-US"/>
        </w:rPr>
        <w:t>5</w:t>
      </w:r>
      <w:r w:rsidRPr="009266F2">
        <w:rPr>
          <w:rFonts w:asciiTheme="majorHAnsi" w:hAnsiTheme="majorHAnsi"/>
          <w:sz w:val="24"/>
          <w:szCs w:val="24"/>
        </w:rPr>
        <w:t xml:space="preserve"> души.</w:t>
      </w:r>
    </w:p>
    <w:p w:rsidR="008870FA" w:rsidRPr="00D47443" w:rsidRDefault="00057EFF" w:rsidP="003F3590">
      <w:pPr>
        <w:spacing w:after="120" w:line="264" w:lineRule="auto"/>
        <w:ind w:right="708"/>
        <w:rPr>
          <w:rFonts w:asciiTheme="majorHAnsi" w:hAnsiTheme="majorHAnsi" w:cs="Open Sans"/>
          <w:sz w:val="24"/>
          <w:szCs w:val="24"/>
          <w:shd w:val="clear" w:color="auto" w:fill="FFFFFF"/>
        </w:rPr>
      </w:pPr>
      <w:r w:rsidRPr="00D47443">
        <w:rPr>
          <w:rFonts w:asciiTheme="majorHAnsi" w:hAnsiTheme="majorHAnsi" w:cs="Open Sans"/>
          <w:sz w:val="24"/>
          <w:szCs w:val="24"/>
          <w:shd w:val="clear" w:color="auto" w:fill="FFFFFF"/>
        </w:rPr>
        <w:t>Играят се 2 от 3 гейма.</w:t>
      </w:r>
    </w:p>
    <w:p w:rsidR="00057EFF" w:rsidRPr="00D47443" w:rsidRDefault="00057EFF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  <w:u w:val="single"/>
        </w:rPr>
      </w:pPr>
      <w:r w:rsidRPr="00D47443">
        <w:rPr>
          <w:rFonts w:asciiTheme="majorHAnsi" w:hAnsiTheme="majorHAnsi"/>
          <w:b/>
          <w:sz w:val="24"/>
          <w:szCs w:val="24"/>
          <w:u w:val="single"/>
        </w:rPr>
        <w:t xml:space="preserve">ТЕНИС НА МАСА </w:t>
      </w:r>
    </w:p>
    <w:p w:rsidR="008870FA" w:rsidRPr="003B4AAB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3B4AAB">
        <w:rPr>
          <w:rFonts w:asciiTheme="majorHAnsi" w:hAnsiTheme="majorHAnsi"/>
          <w:b/>
          <w:sz w:val="24"/>
          <w:szCs w:val="24"/>
        </w:rPr>
        <w:t xml:space="preserve">Състав на отборите: 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Мъже: 3 съст</w:t>
      </w:r>
      <w:r w:rsidR="003B4AAB">
        <w:rPr>
          <w:rFonts w:asciiTheme="majorHAnsi" w:hAnsiTheme="majorHAnsi"/>
          <w:sz w:val="24"/>
          <w:szCs w:val="24"/>
        </w:rPr>
        <w:t>езатели</w:t>
      </w:r>
      <w:r w:rsidRPr="00D47443">
        <w:rPr>
          <w:rFonts w:asciiTheme="majorHAnsi" w:hAnsiTheme="majorHAnsi"/>
          <w:sz w:val="24"/>
          <w:szCs w:val="24"/>
        </w:rPr>
        <w:t xml:space="preserve"> </w:t>
      </w:r>
    </w:p>
    <w:p w:rsid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Жени: 2 състезателки </w:t>
      </w:r>
    </w:p>
    <w:p w:rsidR="008B25CE" w:rsidRPr="00D47443" w:rsidRDefault="008B25CE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D47443" w:rsidRPr="00D47443" w:rsidRDefault="00D47443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  <w:u w:val="single"/>
        </w:rPr>
      </w:pPr>
      <w:r w:rsidRPr="00D47443">
        <w:rPr>
          <w:rFonts w:asciiTheme="majorHAnsi" w:hAnsiTheme="majorHAnsi"/>
          <w:b/>
          <w:sz w:val="24"/>
          <w:szCs w:val="24"/>
          <w:u w:val="single"/>
        </w:rPr>
        <w:lastRenderedPageBreak/>
        <w:t xml:space="preserve">ТЕГЛЕНЕ НА ВЪЖЕ </w:t>
      </w:r>
    </w:p>
    <w:p w:rsidR="00D47443" w:rsidRPr="00D47443" w:rsidRDefault="00D47443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Състав на отборите: 3 мъже + 2 жени + 2 резерви (мъж и жена) – общо 7 души.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D47443" w:rsidRPr="00D47443" w:rsidRDefault="00D47443" w:rsidP="003F3590">
      <w:pPr>
        <w:spacing w:after="120" w:line="264" w:lineRule="auto"/>
        <w:ind w:right="708"/>
        <w:jc w:val="both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i/>
          <w:sz w:val="24"/>
          <w:szCs w:val="24"/>
          <w:u w:val="single"/>
        </w:rPr>
        <w:t>ЩАФЕТ</w:t>
      </w:r>
      <w:r w:rsidR="003F3590">
        <w:rPr>
          <w:rFonts w:asciiTheme="majorHAnsi" w:hAnsiTheme="majorHAnsi"/>
          <w:b/>
          <w:i/>
          <w:sz w:val="24"/>
          <w:szCs w:val="24"/>
          <w:u w:val="single"/>
        </w:rPr>
        <w:t>Н</w:t>
      </w:r>
      <w:r w:rsidRPr="00D47443">
        <w:rPr>
          <w:rFonts w:asciiTheme="majorHAnsi" w:hAnsiTheme="majorHAnsi"/>
          <w:b/>
          <w:i/>
          <w:sz w:val="24"/>
          <w:szCs w:val="24"/>
          <w:u w:val="single"/>
        </w:rPr>
        <w:t xml:space="preserve">А </w:t>
      </w:r>
      <w:r w:rsidR="003F3590">
        <w:rPr>
          <w:rFonts w:asciiTheme="majorHAnsi" w:hAnsiTheme="majorHAnsi"/>
          <w:b/>
          <w:i/>
          <w:sz w:val="24"/>
          <w:szCs w:val="24"/>
          <w:u w:val="single"/>
        </w:rPr>
        <w:t>ИГРА</w:t>
      </w:r>
    </w:p>
    <w:p w:rsidR="00D47443" w:rsidRPr="00D47443" w:rsidRDefault="00D47443" w:rsidP="003F3590">
      <w:pPr>
        <w:pStyle w:val="a4"/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Състав на отборите: </w:t>
      </w:r>
    </w:p>
    <w:p w:rsidR="00D47443" w:rsidRPr="00D47443" w:rsidRDefault="00D47443" w:rsidP="003F3590">
      <w:pPr>
        <w:pStyle w:val="a4"/>
        <w:spacing w:after="120" w:line="264" w:lineRule="auto"/>
        <w:ind w:right="708"/>
        <w:rPr>
          <w:rFonts w:asciiTheme="majorHAnsi" w:hAnsiTheme="majorHAnsi"/>
          <w:b w:val="0"/>
          <w:sz w:val="24"/>
          <w:szCs w:val="24"/>
        </w:rPr>
      </w:pPr>
      <w:r w:rsidRPr="00D47443">
        <w:rPr>
          <w:rFonts w:asciiTheme="majorHAnsi" w:hAnsiTheme="majorHAnsi"/>
          <w:b w:val="0"/>
          <w:sz w:val="24"/>
          <w:szCs w:val="24"/>
        </w:rPr>
        <w:t xml:space="preserve">Смесени отбори: по </w:t>
      </w:r>
      <w:r w:rsidR="009266F2">
        <w:rPr>
          <w:rFonts w:asciiTheme="majorHAnsi" w:hAnsiTheme="majorHAnsi"/>
          <w:b w:val="0"/>
          <w:sz w:val="24"/>
          <w:szCs w:val="24"/>
          <w:lang w:val="en-US"/>
        </w:rPr>
        <w:t>4</w:t>
      </w:r>
      <w:r w:rsidRPr="00D47443">
        <w:rPr>
          <w:rFonts w:asciiTheme="majorHAnsi" w:hAnsiTheme="majorHAnsi"/>
          <w:b w:val="0"/>
          <w:sz w:val="24"/>
          <w:szCs w:val="24"/>
        </w:rPr>
        <w:t xml:space="preserve"> състезатели (</w:t>
      </w:r>
      <w:r w:rsidR="009266F2">
        <w:rPr>
          <w:rFonts w:asciiTheme="majorHAnsi" w:hAnsiTheme="majorHAnsi"/>
          <w:b w:val="0"/>
          <w:sz w:val="24"/>
          <w:szCs w:val="24"/>
          <w:lang w:val="en-US"/>
        </w:rPr>
        <w:t>2</w:t>
      </w:r>
      <w:r w:rsidRPr="00D47443">
        <w:rPr>
          <w:rFonts w:asciiTheme="majorHAnsi" w:hAnsiTheme="majorHAnsi"/>
          <w:b w:val="0"/>
          <w:sz w:val="24"/>
          <w:szCs w:val="24"/>
        </w:rPr>
        <w:t xml:space="preserve"> мъже и </w:t>
      </w:r>
      <w:r w:rsidR="009266F2">
        <w:rPr>
          <w:rFonts w:asciiTheme="majorHAnsi" w:hAnsiTheme="majorHAnsi"/>
          <w:b w:val="0"/>
          <w:sz w:val="24"/>
          <w:szCs w:val="24"/>
          <w:lang w:val="en-US"/>
        </w:rPr>
        <w:t>2</w:t>
      </w:r>
      <w:r w:rsidR="009266F2">
        <w:rPr>
          <w:rFonts w:asciiTheme="majorHAnsi" w:hAnsiTheme="majorHAnsi"/>
          <w:b w:val="0"/>
          <w:sz w:val="24"/>
          <w:szCs w:val="24"/>
        </w:rPr>
        <w:t xml:space="preserve"> жени)</w:t>
      </w:r>
      <w:r w:rsidRPr="00D47443">
        <w:rPr>
          <w:rFonts w:asciiTheme="majorHAnsi" w:hAnsiTheme="majorHAnsi"/>
          <w:b w:val="0"/>
          <w:sz w:val="24"/>
          <w:szCs w:val="24"/>
        </w:rPr>
        <w:t>.</w:t>
      </w:r>
    </w:p>
    <w:p w:rsidR="008870FA" w:rsidRPr="00077B43" w:rsidRDefault="009266F2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Смесена щафета 4х100 метра.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A205C7">
        <w:rPr>
          <w:rFonts w:asciiTheme="majorHAnsi" w:hAnsiTheme="majorHAnsi"/>
          <w:b/>
          <w:sz w:val="24"/>
          <w:szCs w:val="24"/>
        </w:rPr>
        <w:t>ВАЖНО:</w:t>
      </w:r>
      <w:r w:rsidRPr="00D47443">
        <w:rPr>
          <w:rFonts w:asciiTheme="majorHAnsi" w:hAnsiTheme="majorHAnsi"/>
          <w:sz w:val="24"/>
          <w:szCs w:val="24"/>
        </w:rPr>
        <w:t xml:space="preserve"> Организационният комитет на </w:t>
      </w:r>
      <w:r w:rsidR="003B4AAB">
        <w:rPr>
          <w:rFonts w:asciiTheme="majorHAnsi" w:hAnsiTheme="majorHAnsi"/>
          <w:sz w:val="24"/>
          <w:szCs w:val="24"/>
        </w:rPr>
        <w:t>спортния фестивал</w:t>
      </w:r>
      <w:r w:rsidRPr="00D47443">
        <w:rPr>
          <w:rFonts w:asciiTheme="majorHAnsi" w:hAnsiTheme="majorHAnsi"/>
          <w:sz w:val="24"/>
          <w:szCs w:val="24"/>
        </w:rPr>
        <w:t xml:space="preserve"> си запазва правото да не провежда състезания по дадена спортна дисциплина, ако най-малко 3 отбора не са заявили участие! В такъв случай заявили участие отбори ще бъдат своевременно уведомени.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 xml:space="preserve">ІІІ. Право на участие </w:t>
      </w: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Право на участие имат: Служители, работещи в </w:t>
      </w:r>
      <w:r w:rsidR="004C32B6">
        <w:rPr>
          <w:rFonts w:asciiTheme="majorHAnsi" w:hAnsiTheme="majorHAnsi"/>
          <w:sz w:val="24"/>
          <w:szCs w:val="24"/>
        </w:rPr>
        <w:t xml:space="preserve">търговски дружества, </w:t>
      </w:r>
      <w:r w:rsidR="00D47443" w:rsidRPr="00D47443">
        <w:rPr>
          <w:rFonts w:asciiTheme="majorHAnsi" w:hAnsiTheme="majorHAnsi"/>
          <w:sz w:val="24"/>
          <w:szCs w:val="24"/>
        </w:rPr>
        <w:t>общински предприятия</w:t>
      </w:r>
      <w:r w:rsidR="004C32B6">
        <w:rPr>
          <w:rFonts w:asciiTheme="majorHAnsi" w:hAnsiTheme="majorHAnsi"/>
          <w:sz w:val="24"/>
          <w:szCs w:val="24"/>
        </w:rPr>
        <w:t xml:space="preserve"> и организации</w:t>
      </w:r>
      <w:r w:rsidRPr="00D47443">
        <w:rPr>
          <w:rFonts w:asciiTheme="majorHAnsi" w:hAnsiTheme="majorHAnsi"/>
          <w:sz w:val="24"/>
          <w:szCs w:val="24"/>
        </w:rPr>
        <w:t xml:space="preserve">, </w:t>
      </w:r>
      <w:r w:rsidR="00D47443" w:rsidRPr="00D47443">
        <w:rPr>
          <w:rFonts w:asciiTheme="majorHAnsi" w:hAnsiTheme="majorHAnsi"/>
          <w:sz w:val="24"/>
          <w:szCs w:val="24"/>
        </w:rPr>
        <w:t xml:space="preserve">на територията на Област Русе, </w:t>
      </w:r>
      <w:r w:rsidRPr="00D47443">
        <w:rPr>
          <w:rFonts w:asciiTheme="majorHAnsi" w:hAnsiTheme="majorHAnsi"/>
          <w:sz w:val="24"/>
          <w:szCs w:val="24"/>
        </w:rPr>
        <w:t>които са навършили 18 години.</w:t>
      </w:r>
      <w:r w:rsidR="004C32B6">
        <w:rPr>
          <w:rFonts w:asciiTheme="majorHAnsi" w:hAnsiTheme="majorHAnsi"/>
          <w:sz w:val="24"/>
          <w:szCs w:val="24"/>
        </w:rPr>
        <w:t xml:space="preserve"> Всички търговски дружества, </w:t>
      </w:r>
      <w:r w:rsidR="004C32B6" w:rsidRPr="00D47443">
        <w:rPr>
          <w:rFonts w:asciiTheme="majorHAnsi" w:hAnsiTheme="majorHAnsi"/>
          <w:sz w:val="24"/>
          <w:szCs w:val="24"/>
        </w:rPr>
        <w:t>общински предприятия</w:t>
      </w:r>
      <w:r w:rsidR="004C32B6">
        <w:rPr>
          <w:rFonts w:asciiTheme="majorHAnsi" w:hAnsiTheme="majorHAnsi"/>
          <w:sz w:val="24"/>
          <w:szCs w:val="24"/>
        </w:rPr>
        <w:t xml:space="preserve"> и организации могат да участват в състезанието с неограничен брой отбори и състезатели, съставени само от служители на съответната фирма.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>Забележка: Нямат право на участие</w:t>
      </w:r>
      <w:r w:rsidRPr="00D47443">
        <w:rPr>
          <w:rFonts w:asciiTheme="majorHAnsi" w:hAnsiTheme="majorHAnsi"/>
          <w:sz w:val="24"/>
          <w:szCs w:val="24"/>
        </w:rPr>
        <w:t xml:space="preserve"> състезателите, включени в националните отбори, както и тези, картотекирани и играещи в “А”, “Б”и ”В” групи, редовни студенти и ученици.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В състезанията по плажен волейбол (мъже и жени) нямат право на участие състезатели, които са картотекирани в Суперлигата на Българска федерация волейбол</w:t>
      </w:r>
      <w:r w:rsidR="004C32B6">
        <w:rPr>
          <w:rFonts w:asciiTheme="majorHAnsi" w:hAnsiTheme="majorHAnsi"/>
          <w:sz w:val="24"/>
          <w:szCs w:val="24"/>
        </w:rPr>
        <w:t xml:space="preserve"> и участващи в Републиканско първенство по плажен волейбол</w:t>
      </w:r>
      <w:r w:rsidR="009266F2">
        <w:rPr>
          <w:rFonts w:asciiTheme="majorHAnsi" w:hAnsiTheme="majorHAnsi"/>
          <w:sz w:val="24"/>
          <w:szCs w:val="24"/>
        </w:rPr>
        <w:t xml:space="preserve"> през текущата година</w:t>
      </w:r>
      <w:r w:rsidRPr="00D47443">
        <w:rPr>
          <w:rFonts w:asciiTheme="majorHAnsi" w:hAnsiTheme="majorHAnsi"/>
          <w:sz w:val="24"/>
          <w:szCs w:val="24"/>
        </w:rPr>
        <w:t>.</w:t>
      </w:r>
    </w:p>
    <w:p w:rsidR="003F3590" w:rsidRDefault="003F359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>ІV. Документи, регистрация</w:t>
      </w: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Редовността на състезателите и отборите се удостоверява със следните документи</w:t>
      </w:r>
      <w:r w:rsidR="00E07FC6">
        <w:rPr>
          <w:rFonts w:asciiTheme="majorHAnsi" w:hAnsiTheme="majorHAnsi"/>
          <w:sz w:val="24"/>
          <w:szCs w:val="24"/>
        </w:rPr>
        <w:t xml:space="preserve"> при регистрацията</w:t>
      </w:r>
      <w:r w:rsidRPr="00D47443">
        <w:rPr>
          <w:rFonts w:asciiTheme="majorHAnsi" w:hAnsiTheme="majorHAnsi"/>
          <w:sz w:val="24"/>
          <w:szCs w:val="24"/>
        </w:rPr>
        <w:t xml:space="preserve">: </w:t>
      </w:r>
    </w:p>
    <w:p w:rsidR="008870FA" w:rsidRPr="00D47443" w:rsidRDefault="003B4AAB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Лична карта</w:t>
      </w: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2. </w:t>
      </w:r>
      <w:r w:rsidR="00077B43">
        <w:rPr>
          <w:rFonts w:asciiTheme="majorHAnsi" w:hAnsiTheme="majorHAnsi"/>
          <w:sz w:val="24"/>
          <w:szCs w:val="24"/>
        </w:rPr>
        <w:t>Документ</w:t>
      </w:r>
      <w:r w:rsidRPr="00D47443">
        <w:rPr>
          <w:rFonts w:asciiTheme="majorHAnsi" w:hAnsiTheme="majorHAnsi"/>
          <w:sz w:val="24"/>
          <w:szCs w:val="24"/>
        </w:rPr>
        <w:t xml:space="preserve"> за предсъстезателен медицински преглед или списък на състезателите, заверен от лекар или здравна служба. </w:t>
      </w: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3. Списък – в 2 екземпляра на състезателите </w:t>
      </w:r>
      <w:r w:rsidR="004C32B6">
        <w:rPr>
          <w:rFonts w:asciiTheme="majorHAnsi" w:hAnsiTheme="majorHAnsi"/>
          <w:sz w:val="24"/>
          <w:szCs w:val="24"/>
        </w:rPr>
        <w:t>с трите имена и месторабота, заверен с подпис и печат от ръководителя на ведомството</w:t>
      </w:r>
      <w:r w:rsidRPr="00D47443">
        <w:rPr>
          <w:rFonts w:asciiTheme="majorHAnsi" w:hAnsiTheme="majorHAnsi"/>
          <w:sz w:val="24"/>
          <w:szCs w:val="24"/>
        </w:rPr>
        <w:t xml:space="preserve">. </w:t>
      </w: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Застраховка „Злополука” за периода на мероприятието</w:t>
      </w:r>
      <w:r w:rsidR="00D55D2C">
        <w:rPr>
          <w:rFonts w:asciiTheme="majorHAnsi" w:hAnsiTheme="majorHAnsi"/>
          <w:sz w:val="24"/>
          <w:szCs w:val="24"/>
        </w:rPr>
        <w:t xml:space="preserve"> ще бъде направена за сметка на Фондация „Русе – град на свободния дух“</w:t>
      </w:r>
      <w:r w:rsidRPr="00D47443">
        <w:rPr>
          <w:rFonts w:asciiTheme="majorHAnsi" w:hAnsiTheme="majorHAnsi"/>
          <w:sz w:val="24"/>
          <w:szCs w:val="24"/>
        </w:rPr>
        <w:t>.</w:t>
      </w: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 xml:space="preserve">Регистрацията на отборите ще се извърши на </w:t>
      </w:r>
      <w:r w:rsidR="00077B43">
        <w:rPr>
          <w:rFonts w:asciiTheme="majorHAnsi" w:hAnsiTheme="majorHAnsi"/>
          <w:b/>
          <w:sz w:val="24"/>
          <w:szCs w:val="24"/>
        </w:rPr>
        <w:t>28.05.</w:t>
      </w:r>
      <w:r w:rsidRPr="00D47443">
        <w:rPr>
          <w:rFonts w:asciiTheme="majorHAnsi" w:hAnsiTheme="majorHAnsi"/>
          <w:b/>
          <w:sz w:val="24"/>
          <w:szCs w:val="24"/>
        </w:rPr>
        <w:t>202</w:t>
      </w:r>
      <w:r w:rsidR="00D47443" w:rsidRPr="00D47443">
        <w:rPr>
          <w:rFonts w:asciiTheme="majorHAnsi" w:hAnsiTheme="majorHAnsi"/>
          <w:b/>
          <w:sz w:val="24"/>
          <w:szCs w:val="24"/>
        </w:rPr>
        <w:t xml:space="preserve">3 г. от </w:t>
      </w:r>
      <w:r w:rsidR="004C32B6">
        <w:rPr>
          <w:rFonts w:asciiTheme="majorHAnsi" w:hAnsiTheme="majorHAnsi"/>
          <w:b/>
          <w:sz w:val="24"/>
          <w:szCs w:val="24"/>
        </w:rPr>
        <w:t>8</w:t>
      </w:r>
      <w:r w:rsidR="00D47443" w:rsidRPr="00D47443">
        <w:rPr>
          <w:rFonts w:asciiTheme="majorHAnsi" w:hAnsiTheme="majorHAnsi"/>
          <w:b/>
          <w:sz w:val="24"/>
          <w:szCs w:val="24"/>
        </w:rPr>
        <w:t>:30</w:t>
      </w:r>
      <w:r w:rsidRPr="00D47443">
        <w:rPr>
          <w:rFonts w:asciiTheme="majorHAnsi" w:hAnsiTheme="majorHAnsi"/>
          <w:b/>
          <w:sz w:val="24"/>
          <w:szCs w:val="24"/>
        </w:rPr>
        <w:t xml:space="preserve"> до </w:t>
      </w:r>
      <w:r w:rsidR="004C32B6">
        <w:rPr>
          <w:rFonts w:asciiTheme="majorHAnsi" w:hAnsiTheme="majorHAnsi"/>
          <w:b/>
          <w:sz w:val="24"/>
          <w:szCs w:val="24"/>
        </w:rPr>
        <w:t>9</w:t>
      </w:r>
      <w:r w:rsidR="00D47443" w:rsidRPr="00D47443">
        <w:rPr>
          <w:rFonts w:asciiTheme="majorHAnsi" w:hAnsiTheme="majorHAnsi"/>
          <w:b/>
          <w:sz w:val="24"/>
          <w:szCs w:val="24"/>
        </w:rPr>
        <w:t>:30</w:t>
      </w:r>
      <w:r w:rsidRPr="00D47443">
        <w:rPr>
          <w:rFonts w:asciiTheme="majorHAnsi" w:hAnsiTheme="majorHAnsi"/>
          <w:b/>
          <w:sz w:val="24"/>
          <w:szCs w:val="24"/>
        </w:rPr>
        <w:t xml:space="preserve"> ч. 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Състезанията ще се проведат според правилата на спортните федерации.</w:t>
      </w:r>
    </w:p>
    <w:p w:rsidR="008870FA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057EFF" w:rsidRPr="00D47443" w:rsidRDefault="00057EFF" w:rsidP="003F3590">
      <w:pPr>
        <w:spacing w:after="0" w:line="240" w:lineRule="auto"/>
        <w:ind w:right="709"/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D47443">
        <w:rPr>
          <w:rFonts w:asciiTheme="majorHAnsi" w:eastAsia="Times New Roman" w:hAnsiTheme="majorHAnsi" w:cs="Open Sans"/>
          <w:sz w:val="24"/>
          <w:szCs w:val="24"/>
          <w:shd w:val="clear" w:color="auto" w:fill="FFFFFF"/>
          <w:lang w:eastAsia="bg-BG"/>
        </w:rPr>
        <w:t>Предварителна заявка за участие:</w:t>
      </w:r>
    </w:p>
    <w:p w:rsidR="00057EFF" w:rsidRPr="00D47443" w:rsidRDefault="00057EFF" w:rsidP="003F3590">
      <w:pPr>
        <w:numPr>
          <w:ilvl w:val="0"/>
          <w:numId w:val="1"/>
        </w:numPr>
        <w:shd w:val="clear" w:color="auto" w:fill="FFFFFF"/>
        <w:spacing w:after="120" w:line="264" w:lineRule="auto"/>
        <w:ind w:left="714" w:right="709" w:hanging="357"/>
        <w:rPr>
          <w:rFonts w:asciiTheme="majorHAnsi" w:eastAsia="Times New Roman" w:hAnsiTheme="majorHAnsi" w:cs="Open Sans"/>
          <w:sz w:val="24"/>
          <w:szCs w:val="24"/>
          <w:lang w:eastAsia="bg-BG"/>
        </w:rPr>
      </w:pPr>
      <w:r w:rsidRPr="00D47443">
        <w:rPr>
          <w:rFonts w:asciiTheme="majorHAnsi" w:eastAsia="Times New Roman" w:hAnsiTheme="majorHAnsi" w:cs="Open Sans"/>
          <w:sz w:val="24"/>
          <w:szCs w:val="24"/>
          <w:lang w:eastAsia="bg-BG"/>
        </w:rPr>
        <w:t xml:space="preserve">Формуляр за предварителна заявка </w:t>
      </w:r>
    </w:p>
    <w:p w:rsidR="00057EFF" w:rsidRPr="00D47443" w:rsidRDefault="00057EFF" w:rsidP="003F3590">
      <w:pPr>
        <w:numPr>
          <w:ilvl w:val="0"/>
          <w:numId w:val="1"/>
        </w:numPr>
        <w:shd w:val="clear" w:color="auto" w:fill="FFFFFF"/>
        <w:spacing w:after="120" w:line="264" w:lineRule="auto"/>
        <w:ind w:left="714" w:right="709" w:hanging="357"/>
        <w:jc w:val="both"/>
        <w:rPr>
          <w:rFonts w:asciiTheme="majorHAnsi" w:eastAsia="Times New Roman" w:hAnsiTheme="majorHAnsi" w:cs="Open Sans"/>
          <w:sz w:val="24"/>
          <w:szCs w:val="24"/>
          <w:lang w:eastAsia="bg-BG"/>
        </w:rPr>
      </w:pPr>
      <w:r w:rsidRPr="00D47443">
        <w:rPr>
          <w:rFonts w:asciiTheme="majorHAnsi" w:eastAsia="Times New Roman" w:hAnsiTheme="majorHAnsi" w:cs="Open Sans"/>
          <w:sz w:val="24"/>
          <w:szCs w:val="24"/>
          <w:lang w:eastAsia="bg-BG"/>
        </w:rPr>
        <w:t xml:space="preserve">Списък на </w:t>
      </w:r>
      <w:r w:rsidR="003B4AAB">
        <w:rPr>
          <w:rFonts w:asciiTheme="majorHAnsi" w:eastAsia="Times New Roman" w:hAnsiTheme="majorHAnsi" w:cs="Open Sans"/>
          <w:sz w:val="24"/>
          <w:szCs w:val="24"/>
          <w:lang w:eastAsia="bg-BG"/>
        </w:rPr>
        <w:t>състезателите /отборите</w:t>
      </w:r>
      <w:r w:rsidR="00D55D2C">
        <w:rPr>
          <w:rFonts w:asciiTheme="majorHAnsi" w:eastAsia="Times New Roman" w:hAnsiTheme="majorHAnsi" w:cs="Open Sans"/>
          <w:sz w:val="24"/>
          <w:szCs w:val="24"/>
          <w:lang w:eastAsia="bg-BG"/>
        </w:rPr>
        <w:t xml:space="preserve">/ </w:t>
      </w:r>
      <w:r w:rsidRPr="00D47443">
        <w:rPr>
          <w:rFonts w:asciiTheme="majorHAnsi" w:eastAsia="Times New Roman" w:hAnsiTheme="majorHAnsi" w:cs="Open Sans"/>
          <w:b/>
          <w:bCs/>
          <w:sz w:val="24"/>
          <w:szCs w:val="24"/>
          <w:u w:val="single"/>
          <w:lang w:eastAsia="bg-BG"/>
        </w:rPr>
        <w:t>в който да се декларира, че състезателите са в трудово-правни отношения с фирмата или ведомството</w:t>
      </w:r>
      <w:r w:rsidRPr="00D47443">
        <w:rPr>
          <w:rFonts w:asciiTheme="majorHAnsi" w:eastAsia="Times New Roman" w:hAnsiTheme="majorHAnsi" w:cs="Open Sans"/>
          <w:sz w:val="24"/>
          <w:szCs w:val="24"/>
          <w:lang w:eastAsia="bg-BG"/>
        </w:rPr>
        <w:t>. Документът трябва да е заверен от фирмата /управител или изпълнителен директор/</w:t>
      </w:r>
    </w:p>
    <w:p w:rsidR="00057EFF" w:rsidRPr="003B4AAB" w:rsidRDefault="00057EFF" w:rsidP="003F3590">
      <w:pPr>
        <w:shd w:val="clear" w:color="auto" w:fill="FFFFFF"/>
        <w:spacing w:after="120" w:line="264" w:lineRule="auto"/>
        <w:ind w:right="709"/>
        <w:jc w:val="both"/>
        <w:rPr>
          <w:rFonts w:asciiTheme="majorHAnsi" w:eastAsia="Times New Roman" w:hAnsiTheme="majorHAnsi" w:cs="Open Sans"/>
          <w:sz w:val="24"/>
          <w:szCs w:val="24"/>
          <w:lang w:eastAsia="bg-BG"/>
        </w:rPr>
      </w:pPr>
      <w:r w:rsidRPr="00D47443">
        <w:rPr>
          <w:rFonts w:asciiTheme="majorHAnsi" w:eastAsia="Times New Roman" w:hAnsiTheme="majorHAnsi" w:cs="Open Sans"/>
          <w:sz w:val="24"/>
          <w:szCs w:val="24"/>
          <w:lang w:eastAsia="bg-BG"/>
        </w:rPr>
        <w:t xml:space="preserve">За всички отбори ще се тегли служебен жребий от организационния комитет и главните съдий по спортове, след което ще бъдат изготвени програмите и предоставени на </w:t>
      </w:r>
      <w:r w:rsidR="004C32B6">
        <w:rPr>
          <w:rFonts w:asciiTheme="majorHAnsi" w:eastAsia="Times New Roman" w:hAnsiTheme="majorHAnsi" w:cs="Open Sans"/>
          <w:sz w:val="24"/>
          <w:szCs w:val="24"/>
          <w:lang w:eastAsia="bg-BG"/>
        </w:rPr>
        <w:t>заявилите участие организации</w:t>
      </w:r>
      <w:r w:rsidR="003B4AAB">
        <w:rPr>
          <w:rFonts w:asciiTheme="majorHAnsi" w:eastAsia="Times New Roman" w:hAnsiTheme="majorHAnsi" w:cs="Open Sans"/>
          <w:sz w:val="24"/>
          <w:szCs w:val="24"/>
          <w:lang w:eastAsia="bg-BG"/>
        </w:rPr>
        <w:t>.</w:t>
      </w:r>
    </w:p>
    <w:p w:rsidR="00057EFF" w:rsidRPr="00D47443" w:rsidRDefault="00057EFF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563AEE" w:rsidRPr="00D47443" w:rsidRDefault="008870F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 xml:space="preserve">V. Нарушения, жалби и наказания </w:t>
      </w:r>
    </w:p>
    <w:p w:rsidR="00563AEE" w:rsidRPr="004C32B6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При нарушаване изискванията на настоящата Наредба или състезателните правилници на съответните спортни федерации, засегнатите страни имат право да подадат контестация до главния съдия по съответния вид спорт и засегнатата страна, чрез водача на отбора, непосредствено след приключване на срещата, в която са участвали и за която имат претенции. Закъснели контестации, а именно подадени повече от 1 час след приключване на срещата (състезанието) не се разглеждат. </w:t>
      </w:r>
      <w:r w:rsidR="004C32B6" w:rsidRPr="004C32B6">
        <w:rPr>
          <w:rFonts w:asciiTheme="majorHAnsi" w:hAnsiTheme="majorHAnsi"/>
          <w:sz w:val="24"/>
          <w:szCs w:val="24"/>
        </w:rPr>
        <w:t>Такса за подаване на контестация</w:t>
      </w:r>
      <w:r w:rsidR="004C32B6">
        <w:rPr>
          <w:rFonts w:asciiTheme="majorHAnsi" w:hAnsiTheme="majorHAnsi"/>
          <w:sz w:val="24"/>
          <w:szCs w:val="24"/>
        </w:rPr>
        <w:t xml:space="preserve"> – 50 лв.</w:t>
      </w:r>
    </w:p>
    <w:p w:rsidR="00563AEE" w:rsidRPr="00D47443" w:rsidRDefault="00563AEE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563AEE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Доказателствата за нередовни състезатели се предоставят от отбора, подал жалба, а нарушенията от съдийско естество се решават от ръководството на </w:t>
      </w:r>
      <w:r w:rsidR="003B4AAB">
        <w:rPr>
          <w:rFonts w:asciiTheme="majorHAnsi" w:hAnsiTheme="majorHAnsi"/>
          <w:sz w:val="24"/>
          <w:szCs w:val="24"/>
        </w:rPr>
        <w:t>спортния фестивал</w:t>
      </w:r>
      <w:r w:rsidRPr="00D47443">
        <w:rPr>
          <w:rFonts w:asciiTheme="majorHAnsi" w:hAnsiTheme="majorHAnsi"/>
          <w:sz w:val="24"/>
          <w:szCs w:val="24"/>
        </w:rPr>
        <w:t xml:space="preserve">. </w:t>
      </w:r>
    </w:p>
    <w:p w:rsidR="00563AEE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При груби нарушения ръководството на състезанието може да отстрани и декласира целия отбор. </w:t>
      </w:r>
    </w:p>
    <w:p w:rsidR="008870FA" w:rsidRPr="00D47443" w:rsidRDefault="008870FA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При неявяване на даден отбор в 50 % от срещите, същият ще бъде декласиран и няма да носи точки за комплексното класиране.</w:t>
      </w:r>
    </w:p>
    <w:p w:rsidR="00563AEE" w:rsidRPr="00D47443" w:rsidRDefault="00563AEE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563AEE" w:rsidRPr="00D47443" w:rsidRDefault="00563AEE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 xml:space="preserve">VІ. Награди </w:t>
      </w:r>
    </w:p>
    <w:p w:rsidR="00563AEE" w:rsidRPr="00D47443" w:rsidRDefault="00563AEE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На участниците в </w:t>
      </w:r>
      <w:r w:rsidR="003B4AAB">
        <w:rPr>
          <w:rFonts w:asciiTheme="majorHAnsi" w:hAnsiTheme="majorHAnsi"/>
          <w:sz w:val="24"/>
          <w:szCs w:val="24"/>
        </w:rPr>
        <w:t>спортния фестивал</w:t>
      </w:r>
      <w:r w:rsidRPr="00D47443">
        <w:rPr>
          <w:rFonts w:asciiTheme="majorHAnsi" w:hAnsiTheme="majorHAnsi"/>
          <w:sz w:val="24"/>
          <w:szCs w:val="24"/>
        </w:rPr>
        <w:t>, на основание на отборно, индивидуално и комплексно класиране, ще бъдат раздадени следните награди:</w:t>
      </w:r>
    </w:p>
    <w:p w:rsidR="00563AEE" w:rsidRPr="00D47443" w:rsidRDefault="00563AEE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 xml:space="preserve">а) отборно: </w:t>
      </w:r>
    </w:p>
    <w:p w:rsidR="00563AEE" w:rsidRDefault="00563AEE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- класиралите се отбори във всеки вид спорт на І, ІІ и ІІІ място се награждават с купи и медали – златни, сребърни и бронзови; 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D47443">
        <w:rPr>
          <w:rFonts w:asciiTheme="majorHAnsi" w:hAnsiTheme="majorHAnsi"/>
          <w:sz w:val="24"/>
          <w:szCs w:val="24"/>
        </w:rPr>
        <w:t>класиралите се отбори във всеки вид спорт</w:t>
      </w:r>
      <w:r>
        <w:rPr>
          <w:rFonts w:asciiTheme="majorHAnsi" w:hAnsiTheme="majorHAnsi"/>
          <w:sz w:val="24"/>
          <w:szCs w:val="24"/>
        </w:rPr>
        <w:t xml:space="preserve"> получават предметни награди под формата на ваучери на стойност както следва: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МИНИ ФУТБОЛ 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 място</w:t>
      </w:r>
      <w:r>
        <w:rPr>
          <w:rFonts w:asciiTheme="majorHAnsi" w:hAnsiTheme="majorHAnsi"/>
          <w:sz w:val="24"/>
          <w:szCs w:val="24"/>
        </w:rPr>
        <w:t xml:space="preserve"> – </w:t>
      </w:r>
      <w:r w:rsidR="009266F2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00 лв.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 място</w:t>
      </w:r>
      <w:r>
        <w:rPr>
          <w:rFonts w:asciiTheme="majorHAnsi" w:hAnsiTheme="majorHAnsi"/>
          <w:sz w:val="24"/>
          <w:szCs w:val="24"/>
        </w:rPr>
        <w:t xml:space="preserve"> – </w:t>
      </w:r>
      <w:r w:rsidR="009266F2">
        <w:rPr>
          <w:rFonts w:asciiTheme="majorHAnsi" w:hAnsiTheme="majorHAnsi"/>
          <w:sz w:val="24"/>
          <w:szCs w:val="24"/>
        </w:rPr>
        <w:t>35</w:t>
      </w:r>
      <w:r>
        <w:rPr>
          <w:rFonts w:asciiTheme="majorHAnsi" w:hAnsiTheme="majorHAnsi"/>
          <w:sz w:val="24"/>
          <w:szCs w:val="24"/>
        </w:rPr>
        <w:t>0 лв.</w:t>
      </w:r>
    </w:p>
    <w:p w:rsidR="002F3929" w:rsidRPr="00D47443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ІІІ място</w:t>
      </w:r>
      <w:r>
        <w:rPr>
          <w:rFonts w:asciiTheme="majorHAnsi" w:hAnsiTheme="majorHAnsi"/>
          <w:sz w:val="24"/>
          <w:szCs w:val="24"/>
        </w:rPr>
        <w:t xml:space="preserve"> – 250 лв.</w:t>
      </w:r>
    </w:p>
    <w:p w:rsidR="003F3590" w:rsidRDefault="003F3590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  <w:sectPr w:rsidR="003F359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ПЛАЖЕН ВОЛЕЙБОЛ - мъже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 място</w:t>
      </w:r>
      <w:r>
        <w:rPr>
          <w:rFonts w:asciiTheme="majorHAnsi" w:hAnsiTheme="majorHAnsi"/>
          <w:sz w:val="24"/>
          <w:szCs w:val="24"/>
        </w:rPr>
        <w:t xml:space="preserve"> – 300 лв.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 място</w:t>
      </w:r>
      <w:r>
        <w:rPr>
          <w:rFonts w:asciiTheme="majorHAnsi" w:hAnsiTheme="majorHAnsi"/>
          <w:sz w:val="24"/>
          <w:szCs w:val="24"/>
        </w:rPr>
        <w:t xml:space="preserve"> – 240 лв.</w:t>
      </w:r>
    </w:p>
    <w:p w:rsidR="002F3929" w:rsidRPr="00D47443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ІІІ място</w:t>
      </w:r>
      <w:r>
        <w:rPr>
          <w:rFonts w:asciiTheme="majorHAnsi" w:hAnsiTheme="majorHAnsi"/>
          <w:sz w:val="24"/>
          <w:szCs w:val="24"/>
        </w:rPr>
        <w:t xml:space="preserve"> – 150 лв.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ПЛАЖЕН ВОЛЕЙБОЛ - </w:t>
      </w:r>
      <w:r w:rsidRPr="00D47443">
        <w:rPr>
          <w:rFonts w:asciiTheme="majorHAnsi" w:hAnsiTheme="majorHAnsi"/>
          <w:sz w:val="24"/>
          <w:szCs w:val="24"/>
        </w:rPr>
        <w:t xml:space="preserve">жени 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 място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300 лв.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 място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240 лв.</w:t>
      </w:r>
    </w:p>
    <w:p w:rsidR="002F3929" w:rsidRPr="00D47443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ІІІ място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150 лв.</w:t>
      </w:r>
    </w:p>
    <w:p w:rsidR="003F3590" w:rsidRDefault="003F3590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  <w:sectPr w:rsidR="003F3590" w:rsidSect="003F35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3929" w:rsidRPr="00CF0880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CF0880">
        <w:rPr>
          <w:rFonts w:asciiTheme="majorHAnsi" w:hAnsiTheme="majorHAnsi"/>
          <w:sz w:val="24"/>
          <w:szCs w:val="24"/>
        </w:rPr>
        <w:t>ТЕНИС НА МАСА - мъже</w:t>
      </w:r>
    </w:p>
    <w:p w:rsidR="002F3929" w:rsidRPr="00CF0880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CF0880">
        <w:rPr>
          <w:rFonts w:asciiTheme="majorHAnsi" w:hAnsiTheme="majorHAnsi"/>
          <w:sz w:val="24"/>
          <w:szCs w:val="24"/>
        </w:rPr>
        <w:t xml:space="preserve">І място </w:t>
      </w:r>
      <w:r w:rsidR="00DE747E" w:rsidRPr="00CF0880">
        <w:rPr>
          <w:rFonts w:asciiTheme="majorHAnsi" w:hAnsiTheme="majorHAnsi"/>
          <w:sz w:val="24"/>
          <w:szCs w:val="24"/>
        </w:rPr>
        <w:t>–</w:t>
      </w:r>
      <w:r w:rsidRPr="00CF0880">
        <w:rPr>
          <w:rFonts w:asciiTheme="majorHAnsi" w:hAnsiTheme="majorHAnsi"/>
          <w:sz w:val="24"/>
          <w:szCs w:val="24"/>
        </w:rPr>
        <w:t xml:space="preserve"> </w:t>
      </w:r>
      <w:r w:rsidR="00DE747E" w:rsidRPr="00CF0880">
        <w:rPr>
          <w:rFonts w:asciiTheme="majorHAnsi" w:hAnsiTheme="majorHAnsi"/>
          <w:sz w:val="24"/>
          <w:szCs w:val="24"/>
        </w:rPr>
        <w:t>300 лв.</w:t>
      </w:r>
    </w:p>
    <w:p w:rsidR="002F3929" w:rsidRPr="00CF0880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CF0880">
        <w:rPr>
          <w:rFonts w:asciiTheme="majorHAnsi" w:hAnsiTheme="majorHAnsi"/>
          <w:sz w:val="24"/>
          <w:szCs w:val="24"/>
        </w:rPr>
        <w:t xml:space="preserve">ІІ място </w:t>
      </w:r>
      <w:r w:rsidR="00DE747E" w:rsidRPr="00CF0880">
        <w:rPr>
          <w:rFonts w:asciiTheme="majorHAnsi" w:hAnsiTheme="majorHAnsi"/>
          <w:sz w:val="24"/>
          <w:szCs w:val="24"/>
        </w:rPr>
        <w:t>–</w:t>
      </w:r>
      <w:r w:rsidRPr="00CF0880">
        <w:rPr>
          <w:rFonts w:asciiTheme="majorHAnsi" w:hAnsiTheme="majorHAnsi"/>
          <w:sz w:val="24"/>
          <w:szCs w:val="24"/>
        </w:rPr>
        <w:t xml:space="preserve"> </w:t>
      </w:r>
      <w:r w:rsidR="00DE747E" w:rsidRPr="00CF0880">
        <w:rPr>
          <w:rFonts w:asciiTheme="majorHAnsi" w:hAnsiTheme="majorHAnsi"/>
          <w:sz w:val="24"/>
          <w:szCs w:val="24"/>
        </w:rPr>
        <w:t>240 лв.</w:t>
      </w:r>
    </w:p>
    <w:p w:rsidR="002F3929" w:rsidRPr="00CF0880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CF0880">
        <w:rPr>
          <w:rFonts w:asciiTheme="majorHAnsi" w:hAnsiTheme="majorHAnsi"/>
          <w:sz w:val="24"/>
          <w:szCs w:val="24"/>
        </w:rPr>
        <w:t xml:space="preserve">ІІІ място – </w:t>
      </w:r>
      <w:r w:rsidR="00DE747E" w:rsidRPr="00CF0880">
        <w:rPr>
          <w:rFonts w:asciiTheme="majorHAnsi" w:hAnsiTheme="majorHAnsi"/>
          <w:sz w:val="24"/>
          <w:szCs w:val="24"/>
        </w:rPr>
        <w:t>150 лв.</w:t>
      </w:r>
    </w:p>
    <w:p w:rsidR="002F3929" w:rsidRPr="00CF0880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CF0880">
        <w:rPr>
          <w:rFonts w:asciiTheme="majorHAnsi" w:hAnsiTheme="majorHAnsi"/>
          <w:sz w:val="24"/>
          <w:szCs w:val="24"/>
        </w:rPr>
        <w:t xml:space="preserve">ТЕНИС НА МАСА - жени </w:t>
      </w:r>
    </w:p>
    <w:p w:rsidR="002F3929" w:rsidRPr="00CF0880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CF0880">
        <w:rPr>
          <w:rFonts w:asciiTheme="majorHAnsi" w:hAnsiTheme="majorHAnsi"/>
          <w:sz w:val="24"/>
          <w:szCs w:val="24"/>
        </w:rPr>
        <w:t xml:space="preserve">І място </w:t>
      </w:r>
      <w:r w:rsidR="00DE747E" w:rsidRPr="00CF0880">
        <w:rPr>
          <w:rFonts w:asciiTheme="majorHAnsi" w:hAnsiTheme="majorHAnsi"/>
          <w:sz w:val="24"/>
          <w:szCs w:val="24"/>
        </w:rPr>
        <w:t>–</w:t>
      </w:r>
      <w:r w:rsidRPr="00CF0880">
        <w:rPr>
          <w:rFonts w:asciiTheme="majorHAnsi" w:hAnsiTheme="majorHAnsi"/>
          <w:sz w:val="24"/>
          <w:szCs w:val="24"/>
        </w:rPr>
        <w:t xml:space="preserve"> </w:t>
      </w:r>
      <w:r w:rsidR="00DE747E" w:rsidRPr="00CF0880">
        <w:rPr>
          <w:rFonts w:asciiTheme="majorHAnsi" w:hAnsiTheme="majorHAnsi"/>
          <w:sz w:val="24"/>
          <w:szCs w:val="24"/>
        </w:rPr>
        <w:t>200 лв.</w:t>
      </w:r>
    </w:p>
    <w:p w:rsidR="002F3929" w:rsidRPr="00CF0880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CF0880">
        <w:rPr>
          <w:rFonts w:asciiTheme="majorHAnsi" w:hAnsiTheme="majorHAnsi"/>
          <w:sz w:val="24"/>
          <w:szCs w:val="24"/>
        </w:rPr>
        <w:t xml:space="preserve">ІІ място </w:t>
      </w:r>
      <w:r w:rsidR="00DE747E" w:rsidRPr="00CF0880">
        <w:rPr>
          <w:rFonts w:asciiTheme="majorHAnsi" w:hAnsiTheme="majorHAnsi"/>
          <w:sz w:val="24"/>
          <w:szCs w:val="24"/>
        </w:rPr>
        <w:t>–</w:t>
      </w:r>
      <w:r w:rsidRPr="00CF0880">
        <w:rPr>
          <w:rFonts w:asciiTheme="majorHAnsi" w:hAnsiTheme="majorHAnsi"/>
          <w:sz w:val="24"/>
          <w:szCs w:val="24"/>
        </w:rPr>
        <w:t xml:space="preserve"> </w:t>
      </w:r>
      <w:r w:rsidR="00DE747E" w:rsidRPr="00CF0880">
        <w:rPr>
          <w:rFonts w:asciiTheme="majorHAnsi" w:hAnsiTheme="majorHAnsi"/>
          <w:sz w:val="24"/>
          <w:szCs w:val="24"/>
        </w:rPr>
        <w:t>1</w:t>
      </w:r>
      <w:r w:rsidR="00CF0880">
        <w:rPr>
          <w:rFonts w:asciiTheme="majorHAnsi" w:hAnsiTheme="majorHAnsi"/>
          <w:sz w:val="24"/>
          <w:szCs w:val="24"/>
        </w:rPr>
        <w:t>5</w:t>
      </w:r>
      <w:r w:rsidR="00DE747E" w:rsidRPr="00CF0880">
        <w:rPr>
          <w:rFonts w:asciiTheme="majorHAnsi" w:hAnsiTheme="majorHAnsi"/>
          <w:sz w:val="24"/>
          <w:szCs w:val="24"/>
        </w:rPr>
        <w:t>0 лв.</w:t>
      </w:r>
    </w:p>
    <w:p w:rsidR="002F3929" w:rsidRPr="00D47443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CF0880">
        <w:rPr>
          <w:rFonts w:asciiTheme="majorHAnsi" w:hAnsiTheme="majorHAnsi"/>
          <w:sz w:val="24"/>
          <w:szCs w:val="24"/>
        </w:rPr>
        <w:t xml:space="preserve">ІІІ място </w:t>
      </w:r>
      <w:r w:rsidR="00DE747E" w:rsidRPr="00CF0880">
        <w:rPr>
          <w:rFonts w:asciiTheme="majorHAnsi" w:hAnsiTheme="majorHAnsi"/>
          <w:sz w:val="24"/>
          <w:szCs w:val="24"/>
        </w:rPr>
        <w:t>–</w:t>
      </w:r>
      <w:r w:rsidRPr="00CF0880">
        <w:rPr>
          <w:rFonts w:asciiTheme="majorHAnsi" w:hAnsiTheme="majorHAnsi"/>
          <w:sz w:val="24"/>
          <w:szCs w:val="24"/>
        </w:rPr>
        <w:t xml:space="preserve"> </w:t>
      </w:r>
      <w:r w:rsidR="00DE747E" w:rsidRPr="00CF0880">
        <w:rPr>
          <w:rFonts w:asciiTheme="majorHAnsi" w:hAnsiTheme="majorHAnsi"/>
          <w:sz w:val="24"/>
          <w:szCs w:val="24"/>
        </w:rPr>
        <w:t>100 лв.</w:t>
      </w:r>
    </w:p>
    <w:p w:rsidR="003F3590" w:rsidRDefault="003F3590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  <w:sectPr w:rsidR="003F3590" w:rsidSect="003F35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ТЕГЛЕНЕ НА ВЪЖЕ - смесени отбори 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 място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CF0880">
        <w:rPr>
          <w:rFonts w:asciiTheme="majorHAnsi" w:hAnsiTheme="majorHAnsi"/>
          <w:sz w:val="24"/>
          <w:szCs w:val="24"/>
        </w:rPr>
        <w:t>4</w:t>
      </w:r>
      <w:r w:rsidR="00DE747E">
        <w:rPr>
          <w:rFonts w:asciiTheme="majorHAnsi" w:hAnsiTheme="majorHAnsi"/>
          <w:sz w:val="24"/>
          <w:szCs w:val="24"/>
        </w:rPr>
        <w:t>00 лв.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 място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CF0880">
        <w:rPr>
          <w:rFonts w:asciiTheme="majorHAnsi" w:hAnsiTheme="majorHAnsi"/>
          <w:sz w:val="24"/>
          <w:szCs w:val="24"/>
        </w:rPr>
        <w:t>35</w:t>
      </w:r>
      <w:r w:rsidR="00DE747E">
        <w:rPr>
          <w:rFonts w:asciiTheme="majorHAnsi" w:hAnsiTheme="majorHAnsi"/>
          <w:sz w:val="24"/>
          <w:szCs w:val="24"/>
        </w:rPr>
        <w:t>0 лв.</w:t>
      </w:r>
    </w:p>
    <w:p w:rsidR="002F3929" w:rsidRPr="00D47443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ІІІ място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250 лв.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ЩАФЕТНА ИГРА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D47443">
        <w:rPr>
          <w:rFonts w:asciiTheme="majorHAnsi" w:hAnsiTheme="majorHAnsi"/>
          <w:sz w:val="24"/>
          <w:szCs w:val="24"/>
        </w:rPr>
        <w:t>- смесени отбори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 място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CF0880">
        <w:rPr>
          <w:rFonts w:asciiTheme="majorHAnsi" w:hAnsiTheme="majorHAnsi"/>
          <w:sz w:val="24"/>
          <w:szCs w:val="24"/>
        </w:rPr>
        <w:t>4</w:t>
      </w:r>
      <w:r w:rsidR="00DE747E">
        <w:rPr>
          <w:rFonts w:asciiTheme="majorHAnsi" w:hAnsiTheme="majorHAnsi"/>
          <w:sz w:val="24"/>
          <w:szCs w:val="24"/>
        </w:rPr>
        <w:t>00 лв.</w:t>
      </w:r>
    </w:p>
    <w:p w:rsidR="002F3929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 място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CF0880">
        <w:rPr>
          <w:rFonts w:asciiTheme="majorHAnsi" w:hAnsiTheme="majorHAnsi"/>
          <w:sz w:val="24"/>
          <w:szCs w:val="24"/>
        </w:rPr>
        <w:t>35</w:t>
      </w:r>
      <w:r w:rsidR="00DE747E">
        <w:rPr>
          <w:rFonts w:asciiTheme="majorHAnsi" w:hAnsiTheme="majorHAnsi"/>
          <w:sz w:val="24"/>
          <w:szCs w:val="24"/>
        </w:rPr>
        <w:t>0 лв.</w:t>
      </w:r>
    </w:p>
    <w:p w:rsidR="002F3929" w:rsidRPr="00D47443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ІІІ място</w:t>
      </w:r>
      <w:r>
        <w:rPr>
          <w:rFonts w:asciiTheme="majorHAnsi" w:hAnsiTheme="majorHAnsi"/>
          <w:sz w:val="24"/>
          <w:szCs w:val="24"/>
        </w:rPr>
        <w:t xml:space="preserve"> </w:t>
      </w:r>
      <w:r w:rsidR="00DE747E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CF0880">
        <w:rPr>
          <w:rFonts w:asciiTheme="majorHAnsi" w:hAnsiTheme="majorHAnsi"/>
          <w:sz w:val="24"/>
          <w:szCs w:val="24"/>
        </w:rPr>
        <w:t>25</w:t>
      </w:r>
      <w:r w:rsidR="00DE747E">
        <w:rPr>
          <w:rFonts w:asciiTheme="majorHAnsi" w:hAnsiTheme="majorHAnsi"/>
          <w:sz w:val="24"/>
          <w:szCs w:val="24"/>
        </w:rPr>
        <w:t>0 лв.</w:t>
      </w:r>
    </w:p>
    <w:p w:rsidR="003F3590" w:rsidRDefault="003F3590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  <w:sectPr w:rsidR="003F3590" w:rsidSect="003F35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3AEE" w:rsidRPr="00D47443" w:rsidRDefault="002F3929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4C32B6">
        <w:rPr>
          <w:rFonts w:asciiTheme="majorHAnsi" w:hAnsiTheme="majorHAnsi"/>
          <w:sz w:val="24"/>
          <w:szCs w:val="24"/>
        </w:rPr>
        <w:t>класиралите се на ІV и</w:t>
      </w:r>
      <w:r w:rsidR="00563AEE" w:rsidRPr="00D47443">
        <w:rPr>
          <w:rFonts w:asciiTheme="majorHAnsi" w:hAnsiTheme="majorHAnsi"/>
          <w:sz w:val="24"/>
          <w:szCs w:val="24"/>
        </w:rPr>
        <w:t xml:space="preserve"> V място отбори се награждават с плакети; </w:t>
      </w:r>
    </w:p>
    <w:p w:rsidR="00563AEE" w:rsidRPr="00D47443" w:rsidRDefault="00563AEE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  <w:u w:val="single"/>
        </w:rPr>
        <w:t xml:space="preserve">Забележка: </w:t>
      </w:r>
      <w:r w:rsidRPr="00D47443">
        <w:rPr>
          <w:rFonts w:asciiTheme="majorHAnsi" w:hAnsiTheme="majorHAnsi"/>
          <w:sz w:val="24"/>
          <w:szCs w:val="24"/>
        </w:rPr>
        <w:t xml:space="preserve">Всяка </w:t>
      </w:r>
      <w:r w:rsidR="00C35086">
        <w:rPr>
          <w:rFonts w:asciiTheme="majorHAnsi" w:hAnsiTheme="majorHAnsi"/>
          <w:sz w:val="24"/>
          <w:szCs w:val="24"/>
        </w:rPr>
        <w:t>фирма</w:t>
      </w:r>
      <w:r w:rsidRPr="00D47443">
        <w:rPr>
          <w:rFonts w:asciiTheme="majorHAnsi" w:hAnsiTheme="majorHAnsi"/>
          <w:sz w:val="24"/>
          <w:szCs w:val="24"/>
        </w:rPr>
        <w:t xml:space="preserve"> има право да участва с </w:t>
      </w:r>
      <w:r w:rsidRPr="004C32B6">
        <w:rPr>
          <w:rFonts w:asciiTheme="majorHAnsi" w:hAnsiTheme="majorHAnsi"/>
          <w:sz w:val="24"/>
          <w:szCs w:val="24"/>
        </w:rPr>
        <w:t>неограничен</w:t>
      </w:r>
      <w:r w:rsidR="00C35086" w:rsidRPr="004C32B6">
        <w:rPr>
          <w:rFonts w:asciiTheme="majorHAnsi" w:hAnsiTheme="majorHAnsi"/>
          <w:sz w:val="24"/>
          <w:szCs w:val="24"/>
        </w:rPr>
        <w:t xml:space="preserve"> брой отбори</w:t>
      </w:r>
      <w:r w:rsidRPr="004C32B6">
        <w:rPr>
          <w:rFonts w:asciiTheme="majorHAnsi" w:hAnsiTheme="majorHAnsi"/>
          <w:sz w:val="24"/>
          <w:szCs w:val="24"/>
        </w:rPr>
        <w:t xml:space="preserve"> във</w:t>
      </w:r>
      <w:r w:rsidRPr="00D47443">
        <w:rPr>
          <w:rFonts w:asciiTheme="majorHAnsi" w:hAnsiTheme="majorHAnsi"/>
          <w:sz w:val="24"/>
          <w:szCs w:val="24"/>
        </w:rPr>
        <w:t xml:space="preserve"> всеки вид спорт, но точки за комплексното класиране носи само класиралият се на най-предно място отбор.</w:t>
      </w:r>
    </w:p>
    <w:p w:rsidR="00563AEE" w:rsidRPr="00D47443" w:rsidRDefault="00563AEE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>б) комплексно:</w:t>
      </w:r>
      <w:r w:rsidRPr="00D47443">
        <w:rPr>
          <w:rFonts w:asciiTheme="majorHAnsi" w:hAnsiTheme="majorHAnsi"/>
          <w:sz w:val="24"/>
          <w:szCs w:val="24"/>
        </w:rPr>
        <w:t xml:space="preserve"> </w:t>
      </w:r>
    </w:p>
    <w:p w:rsidR="00563AEE" w:rsidRPr="00D47443" w:rsidRDefault="00563AEE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- </w:t>
      </w:r>
      <w:r w:rsidR="00C35086">
        <w:rPr>
          <w:rFonts w:asciiTheme="majorHAnsi" w:hAnsiTheme="majorHAnsi"/>
          <w:sz w:val="24"/>
          <w:szCs w:val="24"/>
        </w:rPr>
        <w:t>отборите на фирмите</w:t>
      </w:r>
      <w:r w:rsidRPr="00D47443">
        <w:rPr>
          <w:rFonts w:asciiTheme="majorHAnsi" w:hAnsiTheme="majorHAnsi"/>
          <w:sz w:val="24"/>
          <w:szCs w:val="24"/>
        </w:rPr>
        <w:t xml:space="preserve">, класирали се на І, ІІ и ІІІ място (по сбор от точки по видове спорт) ще бъдат наградени с купи “комплексен първенец” – І, ІІ и ІІІ място. </w:t>
      </w:r>
    </w:p>
    <w:p w:rsidR="00563AEE" w:rsidRPr="00D47443" w:rsidRDefault="00563AEE" w:rsidP="003F3590">
      <w:pPr>
        <w:spacing w:after="120" w:line="264" w:lineRule="auto"/>
        <w:ind w:right="708"/>
        <w:jc w:val="both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  <w:u w:val="single"/>
        </w:rPr>
        <w:t>Забележка:</w:t>
      </w:r>
      <w:r w:rsidRPr="00D47443">
        <w:rPr>
          <w:rFonts w:asciiTheme="majorHAnsi" w:hAnsiTheme="majorHAnsi"/>
          <w:sz w:val="24"/>
          <w:szCs w:val="24"/>
        </w:rPr>
        <w:t xml:space="preserve"> Комплексното класиране се определя от общия спечелен брой точки от всички отборни състезания. Отборните състезания носят следните точки: За 1-во място – 7 точки, за 2-ро място – 5 точки, за 3-то място – 4 точки, за 4-то място – 3 точки, за 5-то място – 2 точки, за 6-то място – 1 точка. За класирането се отчитат резултатите получени само от един отбор (мъже и жени) във всеки вид спорт. </w:t>
      </w:r>
    </w:p>
    <w:p w:rsidR="00563AEE" w:rsidRPr="00D47443" w:rsidRDefault="00563AEE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EF24AB" w:rsidRPr="00D47443" w:rsidRDefault="00C35086" w:rsidP="003F3590">
      <w:pPr>
        <w:spacing w:after="120" w:line="264" w:lineRule="auto"/>
        <w:ind w:right="708"/>
        <w:rPr>
          <w:rFonts w:asciiTheme="majorHAnsi" w:hAnsiTheme="majorHAnsi" w:cs="Open Sans"/>
          <w:sz w:val="24"/>
          <w:szCs w:val="24"/>
          <w:shd w:val="clear" w:color="auto" w:fill="FFFFFF"/>
        </w:rPr>
      </w:pPr>
      <w:r w:rsidRPr="00C35086">
        <w:rPr>
          <w:rFonts w:asciiTheme="majorHAnsi" w:hAnsiTheme="majorHAnsi" w:cs="Open Sans"/>
          <w:b/>
          <w:sz w:val="24"/>
          <w:szCs w:val="24"/>
          <w:shd w:val="clear" w:color="auto" w:fill="FFFFFF"/>
        </w:rPr>
        <w:t>в)</w:t>
      </w:r>
      <w:r>
        <w:rPr>
          <w:rFonts w:asciiTheme="majorHAnsi" w:hAnsiTheme="majorHAnsi" w:cs="Open Sans"/>
          <w:sz w:val="24"/>
          <w:szCs w:val="24"/>
          <w:shd w:val="clear" w:color="auto" w:fill="FFFFFF"/>
        </w:rPr>
        <w:t xml:space="preserve"> </w:t>
      </w:r>
      <w:r w:rsidR="00EF24AB" w:rsidRPr="00D47443">
        <w:rPr>
          <w:rFonts w:asciiTheme="majorHAnsi" w:hAnsiTheme="majorHAnsi" w:cs="Open Sans"/>
          <w:sz w:val="24"/>
          <w:szCs w:val="24"/>
          <w:shd w:val="clear" w:color="auto" w:fill="FFFFFF"/>
        </w:rPr>
        <w:t>Купа за фирмата с най - много участници във фестивала.</w:t>
      </w:r>
    </w:p>
    <w:p w:rsidR="00EF24AB" w:rsidRPr="00D47443" w:rsidRDefault="00EF24AB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8113BC" w:rsidRPr="00D47443" w:rsidRDefault="008113BC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>VІІ. Финансови условия</w:t>
      </w:r>
    </w:p>
    <w:p w:rsidR="007E694A" w:rsidRDefault="00C35086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Участието е безплатно.</w:t>
      </w:r>
    </w:p>
    <w:p w:rsidR="008113BC" w:rsidRPr="00D47443" w:rsidRDefault="008113BC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</w:p>
    <w:p w:rsidR="004D6B66" w:rsidRPr="007E694A" w:rsidRDefault="007E694A" w:rsidP="003F3590">
      <w:pPr>
        <w:spacing w:after="120" w:line="264" w:lineRule="auto"/>
        <w:ind w:right="708"/>
        <w:rPr>
          <w:rFonts w:asciiTheme="majorHAnsi" w:hAnsiTheme="majorHAnsi"/>
          <w:b/>
          <w:sz w:val="24"/>
          <w:szCs w:val="24"/>
        </w:rPr>
      </w:pPr>
      <w:r w:rsidRPr="00D47443">
        <w:rPr>
          <w:rFonts w:asciiTheme="majorHAnsi" w:hAnsiTheme="majorHAnsi"/>
          <w:b/>
          <w:sz w:val="24"/>
          <w:szCs w:val="24"/>
        </w:rPr>
        <w:t>VІІ</w:t>
      </w:r>
      <w:r w:rsidR="008113BC" w:rsidRPr="007E694A">
        <w:rPr>
          <w:rFonts w:asciiTheme="majorHAnsi" w:hAnsiTheme="majorHAnsi"/>
          <w:b/>
          <w:sz w:val="24"/>
          <w:szCs w:val="24"/>
        </w:rPr>
        <w:t>І.</w:t>
      </w:r>
      <w:r w:rsidR="008113BC" w:rsidRPr="00D4744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Заявка за участие</w:t>
      </w:r>
    </w:p>
    <w:p w:rsidR="007E694A" w:rsidRPr="00D47443" w:rsidRDefault="007E694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Краен срок за подаване на заявки:</w:t>
      </w:r>
      <w:r w:rsidRPr="00D47443">
        <w:rPr>
          <w:rFonts w:asciiTheme="majorHAnsi" w:hAnsiTheme="majorHAnsi"/>
          <w:sz w:val="24"/>
          <w:szCs w:val="24"/>
        </w:rPr>
        <w:t xml:space="preserve"> </w:t>
      </w:r>
      <w:r w:rsidR="00D55D2C">
        <w:rPr>
          <w:rFonts w:asciiTheme="majorHAnsi" w:hAnsiTheme="majorHAnsi"/>
          <w:sz w:val="24"/>
          <w:szCs w:val="24"/>
          <w:lang w:val="en-US"/>
        </w:rPr>
        <w:t>18.05.2023</w:t>
      </w:r>
      <w:r w:rsidRPr="00D47443">
        <w:rPr>
          <w:rFonts w:asciiTheme="majorHAnsi" w:hAnsiTheme="majorHAnsi"/>
          <w:sz w:val="24"/>
          <w:szCs w:val="24"/>
        </w:rPr>
        <w:t xml:space="preserve"> г</w:t>
      </w:r>
      <w:r>
        <w:rPr>
          <w:rFonts w:asciiTheme="majorHAnsi" w:hAnsiTheme="majorHAnsi"/>
          <w:sz w:val="24"/>
          <w:szCs w:val="24"/>
        </w:rPr>
        <w:t>.</w:t>
      </w:r>
    </w:p>
    <w:p w:rsidR="004D6B66" w:rsidRPr="00D47443" w:rsidRDefault="007E694A" w:rsidP="003F3590">
      <w:pPr>
        <w:spacing w:after="120" w:line="264" w:lineRule="auto"/>
        <w:ind w:righ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</w:t>
      </w:r>
      <w:r w:rsidR="008113BC" w:rsidRPr="00D47443">
        <w:rPr>
          <w:rFonts w:asciiTheme="majorHAnsi" w:hAnsiTheme="majorHAnsi"/>
          <w:sz w:val="24"/>
          <w:szCs w:val="24"/>
        </w:rPr>
        <w:t xml:space="preserve">зпращат се на </w:t>
      </w:r>
      <w:r>
        <w:rPr>
          <w:rFonts w:asciiTheme="majorHAnsi" w:hAnsiTheme="majorHAnsi"/>
          <w:sz w:val="24"/>
          <w:szCs w:val="24"/>
        </w:rPr>
        <w:t>е-</w:t>
      </w:r>
      <w:r>
        <w:rPr>
          <w:rFonts w:asciiTheme="majorHAnsi" w:hAnsiTheme="majorHAnsi"/>
          <w:sz w:val="24"/>
          <w:szCs w:val="24"/>
          <w:lang w:val="en-US"/>
        </w:rPr>
        <w:t xml:space="preserve">mail </w:t>
      </w:r>
      <w:r w:rsidR="008113BC" w:rsidRPr="00D47443">
        <w:rPr>
          <w:rFonts w:asciiTheme="majorHAnsi" w:hAnsiTheme="majorHAnsi"/>
          <w:sz w:val="24"/>
          <w:szCs w:val="24"/>
        </w:rPr>
        <w:t>адрес</w:t>
      </w:r>
      <w:r>
        <w:rPr>
          <w:rFonts w:asciiTheme="majorHAnsi" w:hAnsiTheme="majorHAnsi"/>
          <w:sz w:val="24"/>
          <w:szCs w:val="24"/>
          <w:lang w:val="en-US"/>
        </w:rPr>
        <w:t xml:space="preserve">: </w:t>
      </w:r>
      <w:r w:rsidR="00D55D2C">
        <w:rPr>
          <w:rFonts w:asciiTheme="majorHAnsi" w:hAnsiTheme="majorHAnsi"/>
          <w:sz w:val="24"/>
          <w:szCs w:val="24"/>
          <w:lang w:val="en-US"/>
        </w:rPr>
        <w:t>rusefreespiritcity@gmail.com</w:t>
      </w:r>
      <w:r w:rsidR="008113BC" w:rsidRPr="00D47443">
        <w:rPr>
          <w:rFonts w:asciiTheme="majorHAnsi" w:hAnsiTheme="majorHAnsi"/>
          <w:sz w:val="24"/>
          <w:szCs w:val="24"/>
        </w:rPr>
        <w:t xml:space="preserve"> </w:t>
      </w:r>
    </w:p>
    <w:p w:rsidR="007E694A" w:rsidRDefault="007E694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4D6B66" w:rsidRPr="007E694A" w:rsidRDefault="004D6B66" w:rsidP="007E694A">
      <w:pPr>
        <w:spacing w:after="120" w:line="264" w:lineRule="auto"/>
        <w:jc w:val="center"/>
        <w:rPr>
          <w:rFonts w:asciiTheme="majorHAnsi" w:hAnsiTheme="majorHAnsi"/>
          <w:b/>
          <w:sz w:val="24"/>
          <w:szCs w:val="24"/>
        </w:rPr>
      </w:pPr>
      <w:r w:rsidRPr="007E694A">
        <w:rPr>
          <w:rFonts w:asciiTheme="majorHAnsi" w:hAnsiTheme="majorHAnsi"/>
          <w:b/>
          <w:sz w:val="24"/>
          <w:szCs w:val="24"/>
        </w:rPr>
        <w:t>ЗАЯВКА ЗА УЧАСТИЕ</w:t>
      </w:r>
    </w:p>
    <w:p w:rsidR="007E694A" w:rsidRDefault="00F96A83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Организация</w:t>
      </w:r>
      <w:r w:rsidR="007E694A">
        <w:rPr>
          <w:rFonts w:asciiTheme="majorHAnsi" w:hAnsiTheme="majorHAnsi"/>
          <w:sz w:val="24"/>
          <w:szCs w:val="24"/>
        </w:rPr>
        <w:t xml:space="preserve"> </w:t>
      </w:r>
      <w:r w:rsidR="004D6B66" w:rsidRPr="00D47443">
        <w:rPr>
          <w:rFonts w:asciiTheme="majorHAnsi" w:hAnsiTheme="majorHAnsi"/>
          <w:sz w:val="24"/>
          <w:szCs w:val="24"/>
        </w:rPr>
        <w:t>………………………………………………...........</w:t>
      </w:r>
      <w:r>
        <w:rPr>
          <w:rFonts w:asciiTheme="majorHAnsi" w:hAnsiTheme="majorHAnsi"/>
          <w:sz w:val="24"/>
          <w:szCs w:val="24"/>
        </w:rPr>
        <w:t>..................................</w:t>
      </w:r>
      <w:r w:rsidR="004D6B66" w:rsidRPr="00D47443">
        <w:rPr>
          <w:rFonts w:asciiTheme="majorHAnsi" w:hAnsiTheme="majorHAnsi"/>
          <w:sz w:val="24"/>
          <w:szCs w:val="24"/>
        </w:rPr>
        <w:t xml:space="preserve">. </w:t>
      </w:r>
    </w:p>
    <w:p w:rsidR="004D6B66" w:rsidRPr="00D47443" w:rsidRDefault="004D6B66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 xml:space="preserve">АДРЕС:………………………………………………………………………........................... </w:t>
      </w:r>
    </w:p>
    <w:p w:rsidR="004D6B66" w:rsidRPr="00D47443" w:rsidRDefault="007E694A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Т</w:t>
      </w:r>
      <w:r w:rsidR="004D6B66" w:rsidRPr="00D47443">
        <w:rPr>
          <w:rFonts w:asciiTheme="majorHAnsi" w:hAnsiTheme="majorHAnsi"/>
          <w:sz w:val="24"/>
          <w:szCs w:val="24"/>
        </w:rPr>
        <w:t>елефон</w:t>
      </w:r>
      <w:r>
        <w:rPr>
          <w:rFonts w:asciiTheme="majorHAnsi" w:hAnsiTheme="majorHAnsi"/>
          <w:sz w:val="24"/>
          <w:szCs w:val="24"/>
        </w:rPr>
        <w:t xml:space="preserve"> за контакт</w:t>
      </w:r>
      <w:r w:rsidR="004D6B66" w:rsidRPr="00D47443">
        <w:rPr>
          <w:rFonts w:asciiTheme="majorHAnsi" w:hAnsiTheme="majorHAnsi"/>
          <w:sz w:val="24"/>
          <w:szCs w:val="24"/>
        </w:rPr>
        <w:t>:……………</w:t>
      </w:r>
      <w:r w:rsidR="00F96A83">
        <w:rPr>
          <w:rFonts w:asciiTheme="majorHAnsi" w:hAnsiTheme="majorHAnsi"/>
          <w:sz w:val="24"/>
          <w:szCs w:val="24"/>
        </w:rPr>
        <w:t>………</w:t>
      </w:r>
      <w:r w:rsidR="004D6B66" w:rsidRPr="00D47443">
        <w:rPr>
          <w:rFonts w:asciiTheme="majorHAnsi" w:hAnsiTheme="majorHAnsi"/>
          <w:sz w:val="24"/>
          <w:szCs w:val="24"/>
        </w:rPr>
        <w:t>…........; e-mail:…………………...............</w:t>
      </w:r>
    </w:p>
    <w:p w:rsidR="004D6B66" w:rsidRPr="00D47443" w:rsidRDefault="004D6B66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418"/>
        <w:gridCol w:w="1417"/>
        <w:gridCol w:w="1559"/>
        <w:gridCol w:w="1560"/>
      </w:tblGrid>
      <w:tr w:rsidR="00D47443" w:rsidRPr="00D47443" w:rsidTr="003F3590">
        <w:tc>
          <w:tcPr>
            <w:tcW w:w="392" w:type="dxa"/>
            <w:vAlign w:val="center"/>
          </w:tcPr>
          <w:p w:rsidR="004D6B66" w:rsidRPr="00D47443" w:rsidRDefault="004D6B66" w:rsidP="003F3590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4D6B66" w:rsidRPr="00D47443" w:rsidRDefault="004D6B66" w:rsidP="003F3590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Вид спорт</w:t>
            </w:r>
          </w:p>
        </w:tc>
        <w:tc>
          <w:tcPr>
            <w:tcW w:w="1418" w:type="dxa"/>
            <w:vAlign w:val="center"/>
          </w:tcPr>
          <w:p w:rsidR="004D6B66" w:rsidRPr="00D47443" w:rsidRDefault="004D6B66" w:rsidP="003F3590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Мъже</w:t>
            </w:r>
          </w:p>
          <w:p w:rsidR="004D6B66" w:rsidRPr="003F3590" w:rsidRDefault="004D6B66" w:rsidP="003F3590">
            <w:pPr>
              <w:spacing w:after="120" w:line="264" w:lineRule="auto"/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3590">
              <w:rPr>
                <w:rFonts w:asciiTheme="majorHAnsi" w:hAnsiTheme="majorHAnsi"/>
                <w:sz w:val="20"/>
                <w:szCs w:val="20"/>
              </w:rPr>
              <w:t>(бр</w:t>
            </w:r>
            <w:r w:rsidR="003F3590" w:rsidRPr="003F3590">
              <w:rPr>
                <w:rFonts w:asciiTheme="majorHAnsi" w:hAnsiTheme="majorHAnsi"/>
                <w:sz w:val="20"/>
                <w:szCs w:val="20"/>
              </w:rPr>
              <w:t>ой</w:t>
            </w:r>
            <w:r w:rsidRPr="003F3590">
              <w:rPr>
                <w:rFonts w:asciiTheme="majorHAnsi" w:hAnsiTheme="majorHAnsi"/>
                <w:sz w:val="20"/>
                <w:szCs w:val="20"/>
              </w:rPr>
              <w:t xml:space="preserve"> отбори)</w:t>
            </w:r>
          </w:p>
        </w:tc>
        <w:tc>
          <w:tcPr>
            <w:tcW w:w="1417" w:type="dxa"/>
            <w:vAlign w:val="center"/>
          </w:tcPr>
          <w:p w:rsidR="004D6B66" w:rsidRPr="00D47443" w:rsidRDefault="004D6B66" w:rsidP="003F3590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Жени</w:t>
            </w:r>
          </w:p>
          <w:p w:rsidR="004D6B66" w:rsidRPr="003F3590" w:rsidRDefault="004D6B66" w:rsidP="003F3590">
            <w:pPr>
              <w:spacing w:after="120" w:line="264" w:lineRule="auto"/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3590">
              <w:rPr>
                <w:rFonts w:asciiTheme="majorHAnsi" w:hAnsiTheme="majorHAnsi"/>
                <w:sz w:val="20"/>
                <w:szCs w:val="20"/>
              </w:rPr>
              <w:t>(брой отбори)</w:t>
            </w:r>
          </w:p>
        </w:tc>
        <w:tc>
          <w:tcPr>
            <w:tcW w:w="1559" w:type="dxa"/>
            <w:vAlign w:val="center"/>
          </w:tcPr>
          <w:p w:rsidR="004D6B66" w:rsidRPr="00D47443" w:rsidRDefault="004D6B66" w:rsidP="003F3590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Смесени отбори</w:t>
            </w:r>
          </w:p>
          <w:p w:rsidR="004D6B66" w:rsidRPr="003F3590" w:rsidRDefault="004D6B66" w:rsidP="003F3590">
            <w:pPr>
              <w:spacing w:after="120" w:line="264" w:lineRule="auto"/>
              <w:ind w:left="-108"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3590">
              <w:rPr>
                <w:rFonts w:asciiTheme="majorHAnsi" w:hAnsiTheme="majorHAnsi"/>
                <w:sz w:val="20"/>
                <w:szCs w:val="20"/>
              </w:rPr>
              <w:t>(брой отбори)</w:t>
            </w:r>
          </w:p>
        </w:tc>
        <w:tc>
          <w:tcPr>
            <w:tcW w:w="1560" w:type="dxa"/>
            <w:vAlign w:val="center"/>
          </w:tcPr>
          <w:p w:rsidR="004D6B66" w:rsidRPr="00D47443" w:rsidRDefault="004D6B66" w:rsidP="003F3590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Общ брой лица</w:t>
            </w:r>
          </w:p>
        </w:tc>
      </w:tr>
      <w:tr w:rsidR="00D47443" w:rsidRPr="00D47443" w:rsidTr="003F3590">
        <w:tc>
          <w:tcPr>
            <w:tcW w:w="392" w:type="dxa"/>
          </w:tcPr>
          <w:p w:rsidR="004D6B66" w:rsidRPr="00D47443" w:rsidRDefault="004D6B66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D6B66" w:rsidRPr="00D47443" w:rsidRDefault="004D6B66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Мини футбол</w:t>
            </w:r>
          </w:p>
        </w:tc>
        <w:tc>
          <w:tcPr>
            <w:tcW w:w="1418" w:type="dxa"/>
          </w:tcPr>
          <w:p w:rsidR="004D6B66" w:rsidRPr="00D47443" w:rsidRDefault="004D6B66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6B66" w:rsidRPr="00D47443" w:rsidRDefault="00F96A83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D6B66" w:rsidRPr="00D47443" w:rsidRDefault="00F96A83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4D6B66" w:rsidRPr="00D47443" w:rsidRDefault="004D6B66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7443" w:rsidRPr="00D47443" w:rsidTr="003F3590">
        <w:tc>
          <w:tcPr>
            <w:tcW w:w="392" w:type="dxa"/>
          </w:tcPr>
          <w:p w:rsidR="004D6B66" w:rsidRPr="00D47443" w:rsidRDefault="004D6B66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D6B66" w:rsidRPr="00D47443" w:rsidRDefault="004D6B66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Плажен волейбол</w:t>
            </w:r>
          </w:p>
        </w:tc>
        <w:tc>
          <w:tcPr>
            <w:tcW w:w="1418" w:type="dxa"/>
          </w:tcPr>
          <w:p w:rsidR="004D6B66" w:rsidRPr="00D47443" w:rsidRDefault="004D6B66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6B66" w:rsidRPr="00D47443" w:rsidRDefault="004D6B66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B66" w:rsidRPr="00D47443" w:rsidRDefault="00E22B42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4D6B66" w:rsidRPr="00D47443" w:rsidRDefault="004D6B66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7443" w:rsidRPr="00D47443" w:rsidTr="003F3590">
        <w:tc>
          <w:tcPr>
            <w:tcW w:w="392" w:type="dxa"/>
          </w:tcPr>
          <w:p w:rsidR="004D6B66" w:rsidRPr="00D47443" w:rsidRDefault="004D6B66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D6B66" w:rsidRPr="00D47443" w:rsidRDefault="004D6B66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Тенис на маса</w:t>
            </w:r>
          </w:p>
        </w:tc>
        <w:tc>
          <w:tcPr>
            <w:tcW w:w="1418" w:type="dxa"/>
          </w:tcPr>
          <w:p w:rsidR="004D6B66" w:rsidRPr="00D47443" w:rsidRDefault="004D6B66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6B66" w:rsidRPr="00D47443" w:rsidRDefault="004D6B66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B66" w:rsidRPr="00D47443" w:rsidRDefault="00E22B42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4D6B66" w:rsidRPr="00D47443" w:rsidRDefault="004D6B66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6A83" w:rsidRPr="00D47443" w:rsidTr="003F3590">
        <w:tc>
          <w:tcPr>
            <w:tcW w:w="392" w:type="dxa"/>
          </w:tcPr>
          <w:p w:rsidR="00F96A83" w:rsidRPr="00D47443" w:rsidRDefault="00F96A83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96A83" w:rsidRPr="00D47443" w:rsidRDefault="00F96A83" w:rsidP="00B55598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Теглене на въже</w:t>
            </w:r>
          </w:p>
        </w:tc>
        <w:tc>
          <w:tcPr>
            <w:tcW w:w="1418" w:type="dxa"/>
          </w:tcPr>
          <w:p w:rsidR="00F96A83" w:rsidRDefault="00F96A83" w:rsidP="00F96A83">
            <w:pPr>
              <w:jc w:val="center"/>
            </w:pPr>
            <w:r w:rsidRPr="009632A2">
              <w:rPr>
                <w:rFonts w:asciiTheme="majorHAnsi" w:hAnsiTheme="majorHAnsi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96A83" w:rsidRDefault="00F96A83" w:rsidP="00F96A83">
            <w:pPr>
              <w:jc w:val="center"/>
            </w:pPr>
            <w:r w:rsidRPr="00C62C94">
              <w:rPr>
                <w:rFonts w:asciiTheme="majorHAnsi" w:hAnsiTheme="majorHAnsi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F96A83" w:rsidRPr="00D47443" w:rsidRDefault="00F96A83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A83" w:rsidRPr="00D47443" w:rsidRDefault="00F96A83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6A83" w:rsidRPr="00D47443" w:rsidTr="003F3590">
        <w:tc>
          <w:tcPr>
            <w:tcW w:w="392" w:type="dxa"/>
          </w:tcPr>
          <w:p w:rsidR="00F96A83" w:rsidRPr="00D47443" w:rsidRDefault="00F96A83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96A83" w:rsidRPr="00D47443" w:rsidRDefault="00F96A83" w:rsidP="00B55598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Щафетна игра</w:t>
            </w:r>
          </w:p>
        </w:tc>
        <w:tc>
          <w:tcPr>
            <w:tcW w:w="1418" w:type="dxa"/>
          </w:tcPr>
          <w:p w:rsidR="00F96A83" w:rsidRDefault="00F96A83" w:rsidP="00F96A83">
            <w:pPr>
              <w:jc w:val="center"/>
            </w:pPr>
            <w:r w:rsidRPr="009632A2">
              <w:rPr>
                <w:rFonts w:asciiTheme="majorHAnsi" w:hAnsiTheme="majorHAnsi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96A83" w:rsidRDefault="00F96A83" w:rsidP="00F96A83">
            <w:pPr>
              <w:jc w:val="center"/>
            </w:pPr>
            <w:r w:rsidRPr="00C62C94">
              <w:rPr>
                <w:rFonts w:asciiTheme="majorHAnsi" w:hAnsiTheme="majorHAnsi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F96A83" w:rsidRPr="00D47443" w:rsidRDefault="00F96A83" w:rsidP="00D47443">
            <w:pPr>
              <w:spacing w:after="120"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A83" w:rsidRPr="00D47443" w:rsidRDefault="00F96A83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694A" w:rsidRPr="00D47443" w:rsidTr="003F3590">
        <w:tc>
          <w:tcPr>
            <w:tcW w:w="6912" w:type="dxa"/>
            <w:gridSpan w:val="5"/>
          </w:tcPr>
          <w:p w:rsidR="007E694A" w:rsidRPr="00D47443" w:rsidRDefault="007E694A" w:rsidP="007E694A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47443">
              <w:rPr>
                <w:rFonts w:asciiTheme="majorHAnsi" w:hAnsiTheme="majorHAnsi"/>
                <w:sz w:val="24"/>
                <w:szCs w:val="24"/>
              </w:rPr>
              <w:t>Общ брой участници, в това число ръководители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>треньори</w:t>
            </w:r>
            <w:r w:rsidRPr="00D47443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7E694A" w:rsidRPr="00D47443" w:rsidRDefault="007E694A" w:rsidP="00D47443">
            <w:pPr>
              <w:spacing w:after="120" w:line="264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D6B66" w:rsidRPr="00D47443" w:rsidRDefault="004D6B66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</w:p>
    <w:p w:rsidR="00E22B42" w:rsidRPr="00D47443" w:rsidRDefault="00E22B42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</w:p>
    <w:p w:rsidR="00E22B42" w:rsidRPr="00D47443" w:rsidRDefault="00E22B42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  <w:r w:rsidRPr="00D47443">
        <w:rPr>
          <w:rFonts w:asciiTheme="majorHAnsi" w:hAnsiTheme="majorHAnsi"/>
          <w:sz w:val="24"/>
          <w:szCs w:val="24"/>
        </w:rPr>
        <w:t>Подпис: ....................................</w:t>
      </w:r>
    </w:p>
    <w:p w:rsidR="00E22B42" w:rsidRPr="00D47443" w:rsidRDefault="00E22B42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</w:p>
    <w:p w:rsidR="00E22B42" w:rsidRPr="00D47443" w:rsidRDefault="00E22B42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</w:p>
    <w:p w:rsidR="00E22B42" w:rsidRPr="00F96A83" w:rsidRDefault="00E22B42" w:rsidP="00D47443">
      <w:pPr>
        <w:spacing w:after="120" w:line="264" w:lineRule="auto"/>
        <w:rPr>
          <w:rFonts w:asciiTheme="majorHAnsi" w:hAnsiTheme="majorHAnsi"/>
          <w:sz w:val="24"/>
          <w:szCs w:val="24"/>
          <w:lang w:val="en-US"/>
        </w:rPr>
      </w:pPr>
      <w:r w:rsidRPr="00D47443">
        <w:rPr>
          <w:rFonts w:asciiTheme="majorHAnsi" w:hAnsiTheme="majorHAnsi"/>
          <w:sz w:val="24"/>
          <w:szCs w:val="24"/>
        </w:rPr>
        <w:t xml:space="preserve">Заявките се изпращат до </w:t>
      </w:r>
      <w:r w:rsidR="00F96A83">
        <w:rPr>
          <w:rFonts w:asciiTheme="majorHAnsi" w:hAnsiTheme="majorHAnsi"/>
          <w:sz w:val="24"/>
          <w:szCs w:val="24"/>
        </w:rPr>
        <w:t>18.05.2023</w:t>
      </w:r>
      <w:r w:rsidRPr="00D47443">
        <w:rPr>
          <w:rFonts w:asciiTheme="majorHAnsi" w:hAnsiTheme="majorHAnsi"/>
          <w:sz w:val="24"/>
          <w:szCs w:val="24"/>
        </w:rPr>
        <w:t xml:space="preserve"> г.</w:t>
      </w:r>
      <w:r w:rsidR="00F96A83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D47443">
        <w:rPr>
          <w:rFonts w:asciiTheme="majorHAnsi" w:hAnsiTheme="majorHAnsi"/>
          <w:sz w:val="24"/>
          <w:szCs w:val="24"/>
        </w:rPr>
        <w:t xml:space="preserve">на </w:t>
      </w:r>
      <w:r w:rsidR="007E694A">
        <w:rPr>
          <w:rFonts w:asciiTheme="majorHAnsi" w:hAnsiTheme="majorHAnsi"/>
          <w:sz w:val="24"/>
          <w:szCs w:val="24"/>
          <w:lang w:val="en-US"/>
        </w:rPr>
        <w:t xml:space="preserve">e-mail </w:t>
      </w:r>
      <w:r w:rsidRPr="00D47443">
        <w:rPr>
          <w:rFonts w:asciiTheme="majorHAnsi" w:hAnsiTheme="majorHAnsi"/>
          <w:sz w:val="24"/>
          <w:szCs w:val="24"/>
        </w:rPr>
        <w:t xml:space="preserve">адрес: </w:t>
      </w:r>
      <w:r w:rsidR="00F96A83">
        <w:rPr>
          <w:rFonts w:asciiTheme="majorHAnsi" w:hAnsiTheme="majorHAnsi"/>
          <w:sz w:val="24"/>
          <w:szCs w:val="24"/>
          <w:lang w:val="en-US"/>
        </w:rPr>
        <w:t>rusefreespiritcity@gmail.com</w:t>
      </w:r>
    </w:p>
    <w:p w:rsidR="007E694A" w:rsidRDefault="007E694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E07FC6" w:rsidRPr="00E07FC6" w:rsidRDefault="007E694A" w:rsidP="0004780C">
      <w:pPr>
        <w:shd w:val="clear" w:color="auto" w:fill="FFFFFF"/>
        <w:spacing w:before="100" w:beforeAutospacing="1" w:after="120" w:line="264" w:lineRule="auto"/>
        <w:ind w:right="708"/>
        <w:jc w:val="center"/>
        <w:rPr>
          <w:rFonts w:asciiTheme="majorHAnsi" w:eastAsia="Times New Roman" w:hAnsiTheme="majorHAnsi" w:cs="Open Sans"/>
          <w:b/>
          <w:bCs/>
          <w:sz w:val="24"/>
          <w:szCs w:val="24"/>
          <w:lang w:eastAsia="bg-BG"/>
        </w:rPr>
      </w:pPr>
      <w:r w:rsidRPr="00E07FC6">
        <w:rPr>
          <w:rFonts w:asciiTheme="majorHAnsi" w:eastAsia="Times New Roman" w:hAnsiTheme="majorHAnsi" w:cs="Open Sans"/>
          <w:b/>
          <w:bCs/>
          <w:sz w:val="24"/>
          <w:szCs w:val="24"/>
          <w:lang w:eastAsia="bg-BG"/>
        </w:rPr>
        <w:t>СПИСЪК НА СЪСТЕЗАТЕЛИТЕ</w:t>
      </w:r>
    </w:p>
    <w:p w:rsidR="007E694A" w:rsidRDefault="007E694A" w:rsidP="0004780C">
      <w:pPr>
        <w:shd w:val="clear" w:color="auto" w:fill="FFFFFF"/>
        <w:spacing w:before="100" w:beforeAutospacing="1" w:after="120" w:line="264" w:lineRule="auto"/>
        <w:ind w:right="708"/>
        <w:jc w:val="center"/>
        <w:rPr>
          <w:rFonts w:asciiTheme="majorHAnsi" w:eastAsia="Times New Roman" w:hAnsiTheme="majorHAnsi" w:cs="Open Sans"/>
          <w:bCs/>
          <w:sz w:val="24"/>
          <w:szCs w:val="24"/>
          <w:lang w:eastAsia="bg-BG"/>
        </w:rPr>
      </w:pPr>
      <w:r w:rsidRPr="007E694A"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>ОТ ………………………………………………………………</w:t>
      </w:r>
    </w:p>
    <w:p w:rsidR="00E07FC6" w:rsidRDefault="00E07FC6" w:rsidP="0004780C">
      <w:pPr>
        <w:shd w:val="clear" w:color="auto" w:fill="FFFFFF"/>
        <w:spacing w:before="100" w:beforeAutospacing="1" w:after="120" w:line="264" w:lineRule="auto"/>
        <w:ind w:right="708"/>
        <w:jc w:val="both"/>
        <w:rPr>
          <w:rFonts w:asciiTheme="majorHAnsi" w:eastAsia="Times New Roman" w:hAnsiTheme="majorHAnsi" w:cs="Open Sans"/>
          <w:bCs/>
          <w:sz w:val="24"/>
          <w:szCs w:val="24"/>
          <w:lang w:eastAsia="bg-BG"/>
        </w:rPr>
      </w:pP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>………………………………………………</w:t>
      </w:r>
      <w:r w:rsidR="00F96A83">
        <w:rPr>
          <w:rFonts w:asciiTheme="majorHAnsi" w:eastAsia="Times New Roman" w:hAnsiTheme="majorHAnsi" w:cs="Open Sans"/>
          <w:bCs/>
          <w:sz w:val="24"/>
          <w:szCs w:val="24"/>
          <w:lang w:val="en-US" w:eastAsia="bg-BG"/>
        </w:rPr>
        <w:t>……………………………………………..</w:t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>…, в качеството ми на Управител</w:t>
      </w:r>
      <w:r>
        <w:rPr>
          <w:rFonts w:asciiTheme="majorHAnsi" w:eastAsia="Times New Roman" w:hAnsiTheme="majorHAnsi" w:cs="Open Sans"/>
          <w:bCs/>
          <w:sz w:val="24"/>
          <w:szCs w:val="24"/>
          <w:lang w:val="en-US" w:eastAsia="bg-BG"/>
        </w:rPr>
        <w:t>/</w:t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>Изпълнителен директор на ……………………………</w:t>
      </w:r>
      <w:r w:rsidR="0004780C"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>……………</w:t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>….., с ЕИК ………………, адрес …………………………..,</w:t>
      </w:r>
    </w:p>
    <w:p w:rsidR="00E07FC6" w:rsidRPr="00E07FC6" w:rsidRDefault="00E07FC6" w:rsidP="0004780C">
      <w:pPr>
        <w:shd w:val="clear" w:color="auto" w:fill="FFFFFF"/>
        <w:spacing w:before="100" w:beforeAutospacing="1" w:after="120" w:line="264" w:lineRule="auto"/>
        <w:ind w:right="708"/>
        <w:jc w:val="both"/>
        <w:rPr>
          <w:rFonts w:asciiTheme="majorHAnsi" w:eastAsia="Times New Roman" w:hAnsiTheme="majorHAnsi" w:cs="Open Sans"/>
          <w:bCs/>
          <w:sz w:val="24"/>
          <w:szCs w:val="24"/>
          <w:lang w:val="en-US" w:eastAsia="bg-BG"/>
        </w:rPr>
      </w:pP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 xml:space="preserve">Декларирам че по-долу описаните </w:t>
      </w:r>
      <w:r w:rsidRPr="00E07FC6"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 xml:space="preserve">състезателите са в трудово-правни отношения с </w:t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 xml:space="preserve">дружеството което представлявам: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1559"/>
        <w:gridCol w:w="1701"/>
      </w:tblGrid>
      <w:tr w:rsidR="0004780C" w:rsidRPr="007E694A" w:rsidTr="00E07FC6">
        <w:tc>
          <w:tcPr>
            <w:tcW w:w="534" w:type="dxa"/>
          </w:tcPr>
          <w:p w:rsidR="0004780C" w:rsidRPr="007E694A" w:rsidRDefault="0004780C" w:rsidP="00E07FC6">
            <w:pPr>
              <w:spacing w:before="100" w:beforeAutospacing="1" w:after="120" w:line="264" w:lineRule="auto"/>
              <w:jc w:val="center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51" w:type="dxa"/>
          </w:tcPr>
          <w:p w:rsidR="0004780C" w:rsidRPr="007E694A" w:rsidRDefault="0004780C" w:rsidP="00E07FC6">
            <w:pPr>
              <w:spacing w:before="100" w:beforeAutospacing="1" w:after="120" w:line="264" w:lineRule="auto"/>
              <w:jc w:val="center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Три имена</w:t>
            </w:r>
          </w:p>
        </w:tc>
        <w:tc>
          <w:tcPr>
            <w:tcW w:w="1701" w:type="dxa"/>
          </w:tcPr>
          <w:p w:rsidR="0004780C" w:rsidRPr="007E694A" w:rsidRDefault="0004780C" w:rsidP="00E07FC6">
            <w:pPr>
              <w:spacing w:before="100" w:beforeAutospacing="1" w:after="120" w:line="264" w:lineRule="auto"/>
              <w:jc w:val="center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Дата на раждане</w:t>
            </w:r>
          </w:p>
        </w:tc>
        <w:tc>
          <w:tcPr>
            <w:tcW w:w="1559" w:type="dxa"/>
          </w:tcPr>
          <w:p w:rsidR="0004780C" w:rsidRPr="00E07FC6" w:rsidRDefault="0004780C" w:rsidP="00E07FC6">
            <w:pPr>
              <w:spacing w:before="100" w:beforeAutospacing="1" w:after="120" w:line="264" w:lineRule="auto"/>
              <w:jc w:val="center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Вид спорт</w:t>
            </w: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val="en-US" w:eastAsia="bg-BG"/>
              </w:rPr>
              <w:t>/</w:t>
            </w: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val="en-US" w:eastAsia="bg-BG"/>
              </w:rPr>
              <w:br/>
            </w: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Име на Отбор</w:t>
            </w:r>
          </w:p>
        </w:tc>
        <w:tc>
          <w:tcPr>
            <w:tcW w:w="1701" w:type="dxa"/>
          </w:tcPr>
          <w:p w:rsidR="0004780C" w:rsidRPr="00E07FC6" w:rsidRDefault="0004780C" w:rsidP="00E07FC6">
            <w:pPr>
              <w:spacing w:before="100" w:beforeAutospacing="1" w:after="120" w:line="264" w:lineRule="auto"/>
              <w:jc w:val="center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Състезател</w:t>
            </w: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val="en-US" w:eastAsia="bg-BG"/>
              </w:rPr>
              <w:t>/</w:t>
            </w: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br/>
              <w:t>резерва</w:t>
            </w: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val="en-US" w:eastAsia="bg-BG"/>
              </w:rPr>
              <w:t>/</w:t>
            </w:r>
            <w:r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br/>
              <w:t>треньор</w:t>
            </w:r>
          </w:p>
        </w:tc>
      </w:tr>
      <w:tr w:rsidR="0004780C" w:rsidTr="00E07FC6">
        <w:tc>
          <w:tcPr>
            <w:tcW w:w="534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  <w:r w:rsidRPr="00E07FC6"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55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</w:tr>
      <w:tr w:rsidR="0004780C" w:rsidTr="00E07FC6">
        <w:tc>
          <w:tcPr>
            <w:tcW w:w="534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  <w:r w:rsidRPr="00E07FC6"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55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</w:tr>
      <w:tr w:rsidR="0004780C" w:rsidTr="00E07FC6">
        <w:tc>
          <w:tcPr>
            <w:tcW w:w="534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  <w:r w:rsidRPr="00E07FC6"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5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</w:tr>
      <w:tr w:rsidR="0004780C" w:rsidTr="00E07FC6">
        <w:tc>
          <w:tcPr>
            <w:tcW w:w="534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  <w:r w:rsidRPr="00E07FC6"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55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</w:tr>
      <w:tr w:rsidR="0004780C" w:rsidTr="00E07FC6">
        <w:tc>
          <w:tcPr>
            <w:tcW w:w="534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</w:tr>
      <w:tr w:rsidR="0004780C" w:rsidTr="00E07FC6">
        <w:tc>
          <w:tcPr>
            <w:tcW w:w="534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</w:tr>
      <w:tr w:rsidR="0004780C" w:rsidTr="00E07FC6">
        <w:tc>
          <w:tcPr>
            <w:tcW w:w="534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</w:tr>
      <w:tr w:rsidR="0004780C" w:rsidTr="00E07FC6">
        <w:tc>
          <w:tcPr>
            <w:tcW w:w="534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</w:tr>
      <w:tr w:rsidR="0004780C" w:rsidTr="00E07FC6">
        <w:tc>
          <w:tcPr>
            <w:tcW w:w="534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780C" w:rsidRPr="00E07FC6" w:rsidRDefault="0004780C" w:rsidP="007E694A">
            <w:pPr>
              <w:spacing w:before="100" w:beforeAutospacing="1" w:after="120" w:line="264" w:lineRule="auto"/>
              <w:jc w:val="both"/>
              <w:rPr>
                <w:rFonts w:asciiTheme="majorHAnsi" w:eastAsia="Times New Roman" w:hAnsiTheme="majorHAnsi" w:cs="Open Sans"/>
                <w:bCs/>
                <w:sz w:val="24"/>
                <w:szCs w:val="24"/>
                <w:lang w:eastAsia="bg-BG"/>
              </w:rPr>
            </w:pPr>
          </w:p>
        </w:tc>
      </w:tr>
    </w:tbl>
    <w:p w:rsidR="007E694A" w:rsidRDefault="007E694A" w:rsidP="007E694A">
      <w:pPr>
        <w:shd w:val="clear" w:color="auto" w:fill="FFFFFF"/>
        <w:spacing w:before="100" w:beforeAutospacing="1" w:after="120" w:line="264" w:lineRule="auto"/>
        <w:jc w:val="both"/>
        <w:rPr>
          <w:rFonts w:asciiTheme="majorHAnsi" w:eastAsia="Times New Roman" w:hAnsiTheme="majorHAnsi" w:cs="Open Sans"/>
          <w:b/>
          <w:bCs/>
          <w:sz w:val="24"/>
          <w:szCs w:val="24"/>
          <w:u w:val="single"/>
          <w:lang w:eastAsia="bg-BG"/>
        </w:rPr>
      </w:pPr>
    </w:p>
    <w:p w:rsidR="00E22B42" w:rsidRDefault="00E07FC6" w:rsidP="00D47443">
      <w:pPr>
        <w:spacing w:after="120" w:line="264" w:lineRule="auto"/>
        <w:rPr>
          <w:rFonts w:asciiTheme="majorHAnsi" w:eastAsia="Times New Roman" w:hAnsiTheme="majorHAnsi" w:cs="Open Sans"/>
          <w:bCs/>
          <w:sz w:val="24"/>
          <w:szCs w:val="24"/>
          <w:lang w:eastAsia="bg-BG"/>
        </w:rPr>
      </w:pPr>
      <w:r w:rsidRPr="00E07FC6"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>Дата: ……………….</w:t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  <w:t>………………………………</w:t>
      </w:r>
    </w:p>
    <w:p w:rsidR="00E07FC6" w:rsidRPr="00E07FC6" w:rsidRDefault="00E07FC6" w:rsidP="00D47443">
      <w:pPr>
        <w:spacing w:after="120" w:line="264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</w:r>
      <w:r>
        <w:rPr>
          <w:rFonts w:asciiTheme="majorHAnsi" w:eastAsia="Times New Roman" w:hAnsiTheme="majorHAnsi" w:cs="Open Sans"/>
          <w:bCs/>
          <w:sz w:val="24"/>
          <w:szCs w:val="24"/>
          <w:lang w:eastAsia="bg-BG"/>
        </w:rPr>
        <w:tab/>
        <w:t xml:space="preserve">    подпис и печат</w:t>
      </w:r>
    </w:p>
    <w:sectPr w:rsidR="00E07FC6" w:rsidRPr="00E07FC6" w:rsidSect="003F35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55" w:rsidRDefault="00BC5755" w:rsidP="003F3590">
      <w:pPr>
        <w:spacing w:after="0" w:line="240" w:lineRule="auto"/>
      </w:pPr>
      <w:r>
        <w:separator/>
      </w:r>
    </w:p>
  </w:endnote>
  <w:endnote w:type="continuationSeparator" w:id="0">
    <w:p w:rsidR="00BC5755" w:rsidRDefault="00BC5755" w:rsidP="003F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55" w:rsidRDefault="00BC5755" w:rsidP="003F3590">
      <w:pPr>
        <w:spacing w:after="0" w:line="240" w:lineRule="auto"/>
      </w:pPr>
      <w:r>
        <w:separator/>
      </w:r>
    </w:p>
  </w:footnote>
  <w:footnote w:type="continuationSeparator" w:id="0">
    <w:p w:rsidR="00BC5755" w:rsidRDefault="00BC5755" w:rsidP="003F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90" w:rsidRDefault="00BC5755">
    <w:pPr>
      <w:pStyle w:val="a9"/>
    </w:pPr>
    <w:r>
      <w:rPr>
        <w:noProof/>
        <w:lang w:eastAsia="bg-BG"/>
      </w:rPr>
      <w:pict w14:anchorId="21DCD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49064" o:spid="_x0000_s2049" type="#_x0000_t75" style="position:absolute;margin-left:-70.9pt;margin-top:-71.4pt;width:596.15pt;height:842.9pt;z-index:-251658752;mso-position-horizontal-relative:margin;mso-position-vertical-relative:margin" o:allowincell="f">
          <v:imagedata r:id="rId1" o:title="blanka_GSD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98A"/>
    <w:multiLevelType w:val="multilevel"/>
    <w:tmpl w:val="A39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CF"/>
    <w:multiLevelType w:val="multilevel"/>
    <w:tmpl w:val="FC0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22"/>
    <w:rsid w:val="0004780C"/>
    <w:rsid w:val="00057EFF"/>
    <w:rsid w:val="00077B43"/>
    <w:rsid w:val="00162564"/>
    <w:rsid w:val="00244E99"/>
    <w:rsid w:val="002F3929"/>
    <w:rsid w:val="003B4AAB"/>
    <w:rsid w:val="003F3590"/>
    <w:rsid w:val="00494634"/>
    <w:rsid w:val="004C32B6"/>
    <w:rsid w:val="004D6B66"/>
    <w:rsid w:val="00563AEE"/>
    <w:rsid w:val="005C182E"/>
    <w:rsid w:val="005E6430"/>
    <w:rsid w:val="00630B22"/>
    <w:rsid w:val="00656E16"/>
    <w:rsid w:val="006B0A91"/>
    <w:rsid w:val="007434DE"/>
    <w:rsid w:val="007E694A"/>
    <w:rsid w:val="008113BC"/>
    <w:rsid w:val="008870FA"/>
    <w:rsid w:val="008B25CE"/>
    <w:rsid w:val="009266F2"/>
    <w:rsid w:val="00947CBE"/>
    <w:rsid w:val="00A15FC0"/>
    <w:rsid w:val="00A205C7"/>
    <w:rsid w:val="00B071AA"/>
    <w:rsid w:val="00BC5755"/>
    <w:rsid w:val="00C35086"/>
    <w:rsid w:val="00CF0880"/>
    <w:rsid w:val="00D47443"/>
    <w:rsid w:val="00D55D2C"/>
    <w:rsid w:val="00DE747E"/>
    <w:rsid w:val="00E07FC6"/>
    <w:rsid w:val="00E22B42"/>
    <w:rsid w:val="00EF24AB"/>
    <w:rsid w:val="00F96A83"/>
    <w:rsid w:val="00F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7D6847C-D476-49E3-9EED-46D0EAF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22B4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E22B42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unhideWhenUsed/>
    <w:rsid w:val="0005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057EFF"/>
    <w:rPr>
      <w:b/>
      <w:bCs/>
    </w:rPr>
  </w:style>
  <w:style w:type="paragraph" w:styleId="a8">
    <w:name w:val="List Paragraph"/>
    <w:basedOn w:val="a"/>
    <w:uiPriority w:val="34"/>
    <w:qFormat/>
    <w:rsid w:val="002F392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3F3590"/>
  </w:style>
  <w:style w:type="paragraph" w:styleId="ab">
    <w:name w:val="footer"/>
    <w:basedOn w:val="a"/>
    <w:link w:val="ac"/>
    <w:uiPriority w:val="99"/>
    <w:unhideWhenUsed/>
    <w:rsid w:val="003F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3F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b.yordanova</cp:lastModifiedBy>
  <cp:revision>2</cp:revision>
  <cp:lastPrinted>2023-04-13T09:10:00Z</cp:lastPrinted>
  <dcterms:created xsi:type="dcterms:W3CDTF">2023-04-27T13:56:00Z</dcterms:created>
  <dcterms:modified xsi:type="dcterms:W3CDTF">2023-04-27T13:56:00Z</dcterms:modified>
</cp:coreProperties>
</file>